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498A4" w14:textId="77777777" w:rsidR="00580912" w:rsidRPr="003B26F4" w:rsidRDefault="00580912" w:rsidP="00580912">
      <w:pPr>
        <w:spacing w:line="640" w:lineRule="exact"/>
        <w:ind w:rightChars="-5" w:right="-11"/>
        <w:jc w:val="distribute"/>
        <w:rPr>
          <w:rFonts w:eastAsia="標楷體" w:hint="eastAsia"/>
          <w:sz w:val="48"/>
          <w:szCs w:val="48"/>
          <w:lang w:eastAsia="zh-TW"/>
        </w:rPr>
      </w:pPr>
      <w:r w:rsidRPr="003B26F4">
        <w:rPr>
          <w:rFonts w:eastAsia="標楷體"/>
          <w:sz w:val="48"/>
          <w:szCs w:val="48"/>
          <w:lang w:eastAsia="zh-TW"/>
        </w:rPr>
        <w:t>公告</w:t>
      </w:r>
      <w:r w:rsidRPr="003B26F4">
        <w:rPr>
          <w:rFonts w:eastAsia="標楷體" w:hint="eastAsia"/>
          <w:sz w:val="48"/>
          <w:szCs w:val="48"/>
          <w:lang w:eastAsia="zh-TW"/>
        </w:rPr>
        <w:t>1</w:t>
      </w:r>
      <w:r>
        <w:rPr>
          <w:rFonts w:eastAsia="標楷體" w:hint="eastAsia"/>
          <w:sz w:val="48"/>
          <w:szCs w:val="48"/>
          <w:lang w:eastAsia="zh-TW"/>
        </w:rPr>
        <w:t>15</w:t>
      </w:r>
      <w:r w:rsidRPr="003B26F4">
        <w:rPr>
          <w:rFonts w:eastAsia="標楷體" w:hint="eastAsia"/>
          <w:sz w:val="48"/>
          <w:szCs w:val="48"/>
          <w:lang w:eastAsia="zh-TW"/>
        </w:rPr>
        <w:t>年臺北市</w:t>
      </w:r>
    </w:p>
    <w:p w14:paraId="1A208BDF" w14:textId="00CF6D7B" w:rsidR="00580912" w:rsidRPr="003B26F4" w:rsidRDefault="00580912" w:rsidP="00580912">
      <w:pPr>
        <w:spacing w:line="640" w:lineRule="exact"/>
        <w:ind w:rightChars="-5" w:right="-11"/>
        <w:jc w:val="distribute"/>
        <w:rPr>
          <w:rFonts w:eastAsia="標楷體" w:hint="eastAsia"/>
          <w:sz w:val="48"/>
          <w:szCs w:val="48"/>
          <w:lang w:eastAsia="zh-TW"/>
        </w:rPr>
      </w:pPr>
      <w:r w:rsidRPr="003B26F4">
        <w:rPr>
          <w:rFonts w:eastAsia="標楷體" w:hint="eastAsia"/>
          <w:sz w:val="48"/>
          <w:szCs w:val="48"/>
          <w:lang w:eastAsia="zh-TW"/>
        </w:rPr>
        <w:t>等</w:t>
      </w:r>
      <w:r>
        <w:rPr>
          <w:rFonts w:eastAsia="標楷體" w:hint="eastAsia"/>
          <w:sz w:val="48"/>
          <w:szCs w:val="48"/>
          <w:lang w:eastAsia="zh-TW"/>
        </w:rPr>
        <w:t>2</w:t>
      </w:r>
      <w:r>
        <w:rPr>
          <w:rFonts w:eastAsia="標楷體" w:hint="eastAsia"/>
          <w:sz w:val="48"/>
          <w:szCs w:val="48"/>
          <w:lang w:eastAsia="zh-TW"/>
        </w:rPr>
        <w:t>縣市</w:t>
      </w:r>
      <w:r w:rsidR="009D4A86">
        <w:rPr>
          <w:rFonts w:eastAsia="標楷體" w:hint="eastAsia"/>
          <w:sz w:val="48"/>
          <w:szCs w:val="48"/>
          <w:lang w:eastAsia="zh-TW"/>
        </w:rPr>
        <w:t>43</w:t>
      </w:r>
      <w:r w:rsidR="009D4A86">
        <w:rPr>
          <w:rFonts w:eastAsia="標楷體" w:hint="eastAsia"/>
          <w:sz w:val="48"/>
          <w:szCs w:val="48"/>
          <w:lang w:eastAsia="zh-TW"/>
        </w:rPr>
        <w:t>宗</w:t>
      </w:r>
      <w:r>
        <w:rPr>
          <w:rFonts w:eastAsia="標楷體" w:hint="eastAsia"/>
          <w:sz w:val="48"/>
          <w:szCs w:val="48"/>
          <w:lang w:eastAsia="zh-TW"/>
        </w:rPr>
        <w:t>不動產</w:t>
      </w:r>
      <w:r w:rsidRPr="003B26F4">
        <w:rPr>
          <w:rFonts w:eastAsia="標楷體" w:hint="eastAsia"/>
          <w:sz w:val="48"/>
          <w:szCs w:val="48"/>
          <w:lang w:eastAsia="zh-TW"/>
        </w:rPr>
        <w:t>標租</w:t>
      </w:r>
    </w:p>
    <w:p w14:paraId="6DA297A4" w14:textId="77777777" w:rsidR="00580912" w:rsidRDefault="00580912" w:rsidP="00580912">
      <w:pPr>
        <w:pStyle w:val="af"/>
        <w:spacing w:line="500" w:lineRule="exact"/>
        <w:jc w:val="center"/>
        <w:rPr>
          <w:rFonts w:eastAsia="標楷體" w:hint="eastAsia"/>
          <w:b/>
          <w:sz w:val="44"/>
          <w:szCs w:val="44"/>
          <w:lang w:eastAsia="zh-TW"/>
        </w:rPr>
      </w:pPr>
      <w:r w:rsidRPr="00BC371F">
        <w:rPr>
          <w:rFonts w:eastAsia="標楷體"/>
          <w:b/>
          <w:sz w:val="44"/>
          <w:szCs w:val="44"/>
          <w:lang w:eastAsia="zh-TW"/>
        </w:rPr>
        <w:t>投標須知</w:t>
      </w:r>
    </w:p>
    <w:p w14:paraId="61167864" w14:textId="77777777" w:rsidR="00580912" w:rsidRPr="00580912" w:rsidRDefault="00580912" w:rsidP="00580912">
      <w:pPr>
        <w:pStyle w:val="af"/>
        <w:spacing w:line="500" w:lineRule="exact"/>
        <w:jc w:val="center"/>
        <w:rPr>
          <w:rFonts w:eastAsia="標楷體" w:hint="eastAsia"/>
          <w:b/>
          <w:sz w:val="20"/>
          <w:szCs w:val="20"/>
          <w:lang w:eastAsia="zh-TW"/>
        </w:rPr>
      </w:pPr>
    </w:p>
    <w:p w14:paraId="097AA40A" w14:textId="2C4596C5" w:rsidR="00114AB7" w:rsidRPr="00580912" w:rsidRDefault="00000000" w:rsidP="00580912">
      <w:pPr>
        <w:ind w:left="567" w:hanging="567"/>
        <w:rPr>
          <w:rFonts w:ascii="標楷體" w:eastAsia="標楷體" w:hAnsi="標楷體"/>
          <w:sz w:val="28"/>
          <w:szCs w:val="28"/>
          <w:lang w:eastAsia="zh-TW"/>
        </w:rPr>
      </w:pPr>
      <w:r w:rsidRPr="00580912">
        <w:rPr>
          <w:rFonts w:ascii="標楷體" w:eastAsia="標楷體" w:hAnsi="標楷體"/>
          <w:sz w:val="28"/>
          <w:szCs w:val="28"/>
          <w:lang w:eastAsia="zh-TW"/>
        </w:rPr>
        <w:t>一、</w:t>
      </w:r>
      <w:proofErr w:type="gramStart"/>
      <w:r w:rsidRPr="00580912">
        <w:rPr>
          <w:rFonts w:ascii="標楷體" w:eastAsia="標楷體" w:hAnsi="標楷體"/>
          <w:sz w:val="28"/>
          <w:szCs w:val="28"/>
          <w:lang w:eastAsia="zh-TW"/>
        </w:rPr>
        <w:t>本批標</w:t>
      </w:r>
      <w:proofErr w:type="gramEnd"/>
      <w:r w:rsidRPr="00580912">
        <w:rPr>
          <w:rFonts w:ascii="標楷體" w:eastAsia="標楷體" w:hAnsi="標楷體"/>
          <w:sz w:val="28"/>
          <w:szCs w:val="28"/>
          <w:lang w:eastAsia="zh-TW"/>
        </w:rPr>
        <w:t>租之不動產共</w:t>
      </w:r>
      <w:proofErr w:type="gramStart"/>
      <w:r w:rsidR="009D4A86">
        <w:rPr>
          <w:rFonts w:ascii="標楷體" w:eastAsia="標楷體" w:hAnsi="標楷體" w:hint="eastAsia"/>
          <w:sz w:val="28"/>
          <w:szCs w:val="28"/>
          <w:lang w:eastAsia="zh-TW"/>
        </w:rPr>
        <w:t>43宗</w:t>
      </w:r>
      <w:r w:rsidRPr="00580912">
        <w:rPr>
          <w:rFonts w:ascii="標楷體" w:eastAsia="標楷體" w:hAnsi="標楷體"/>
          <w:sz w:val="28"/>
          <w:szCs w:val="28"/>
          <w:lang w:eastAsia="zh-TW"/>
        </w:rPr>
        <w:t>詳</w:t>
      </w:r>
      <w:proofErr w:type="gramEnd"/>
      <w:r w:rsidRPr="00580912">
        <w:rPr>
          <w:rFonts w:ascii="標楷體" w:eastAsia="標楷體" w:hAnsi="標楷體"/>
          <w:sz w:val="28"/>
          <w:szCs w:val="28"/>
          <w:lang w:eastAsia="zh-TW"/>
        </w:rPr>
        <w:t>如清冊，其現況請投標人親至現場參觀。標租公告、投標須知、標租清冊、投標單及各類租賃契約範本，</w:t>
      </w:r>
      <w:proofErr w:type="gramStart"/>
      <w:r w:rsidRPr="00580912">
        <w:rPr>
          <w:rFonts w:ascii="標楷體" w:eastAsia="標楷體" w:hAnsi="標楷體"/>
          <w:sz w:val="28"/>
          <w:szCs w:val="28"/>
          <w:lang w:eastAsia="zh-TW"/>
        </w:rPr>
        <w:t>均屬本</w:t>
      </w:r>
      <w:proofErr w:type="gramEnd"/>
      <w:r w:rsidRPr="00580912">
        <w:rPr>
          <w:rFonts w:ascii="標楷體" w:eastAsia="標楷體" w:hAnsi="標楷體"/>
          <w:sz w:val="28"/>
          <w:szCs w:val="28"/>
          <w:lang w:eastAsia="zh-TW"/>
        </w:rPr>
        <w:t>案招租文件；投標人應於投標前自行詳閱，投標即視為已知悉相關標租條件，得標後應依各該租賃契約範本辦理簽約及履約。投標人如需查閱本局現有之標的相關資料，得於公告</w:t>
      </w:r>
      <w:proofErr w:type="gramStart"/>
      <w:r w:rsidRPr="00580912">
        <w:rPr>
          <w:rFonts w:ascii="標楷體" w:eastAsia="標楷體" w:hAnsi="標楷體"/>
          <w:sz w:val="28"/>
          <w:szCs w:val="28"/>
          <w:lang w:eastAsia="zh-TW"/>
        </w:rPr>
        <w:t>期間洽本</w:t>
      </w:r>
      <w:proofErr w:type="gramEnd"/>
      <w:r w:rsidRPr="00580912">
        <w:rPr>
          <w:rFonts w:ascii="標楷體" w:eastAsia="標楷體" w:hAnsi="標楷體"/>
          <w:sz w:val="28"/>
          <w:szCs w:val="28"/>
          <w:lang w:eastAsia="zh-TW"/>
        </w:rPr>
        <w:t>局申請查閱或提供。</w:t>
      </w:r>
    </w:p>
    <w:p w14:paraId="40F3DBB7" w14:textId="08A3623D" w:rsidR="00114AB7" w:rsidRPr="00580912" w:rsidRDefault="00000000" w:rsidP="00580912">
      <w:pPr>
        <w:ind w:left="567" w:hanging="567"/>
        <w:rPr>
          <w:rFonts w:ascii="標楷體" w:eastAsia="標楷體" w:hAnsi="標楷體"/>
          <w:sz w:val="28"/>
          <w:szCs w:val="28"/>
          <w:lang w:eastAsia="zh-TW"/>
        </w:rPr>
      </w:pPr>
      <w:r w:rsidRPr="00580912">
        <w:rPr>
          <w:rFonts w:ascii="標楷體" w:eastAsia="標楷體" w:hAnsi="標楷體"/>
          <w:sz w:val="28"/>
          <w:szCs w:val="28"/>
          <w:lang w:eastAsia="zh-TW"/>
        </w:rPr>
        <w:t>二、</w:t>
      </w:r>
      <w:proofErr w:type="gramStart"/>
      <w:r w:rsidRPr="00580912">
        <w:rPr>
          <w:rFonts w:ascii="標楷體" w:eastAsia="標楷體" w:hAnsi="標楷體"/>
          <w:sz w:val="28"/>
          <w:szCs w:val="28"/>
          <w:lang w:eastAsia="zh-TW"/>
        </w:rPr>
        <w:t>本批標</w:t>
      </w:r>
      <w:proofErr w:type="gramEnd"/>
      <w:r w:rsidRPr="00580912">
        <w:rPr>
          <w:rFonts w:ascii="標楷體" w:eastAsia="標楷體" w:hAnsi="標楷體"/>
          <w:sz w:val="28"/>
          <w:szCs w:val="28"/>
          <w:lang w:eastAsia="zh-TW"/>
        </w:rPr>
        <w:t>租之不動產已於115年</w:t>
      </w:r>
      <w:r w:rsidR="00482664" w:rsidRPr="00580912">
        <w:rPr>
          <w:rFonts w:ascii="標楷體" w:eastAsia="標楷體" w:hAnsi="標楷體" w:hint="eastAsia"/>
          <w:sz w:val="28"/>
          <w:szCs w:val="28"/>
          <w:lang w:eastAsia="zh-TW"/>
        </w:rPr>
        <w:t>9</w:t>
      </w:r>
      <w:r w:rsidRPr="00580912">
        <w:rPr>
          <w:rFonts w:ascii="標楷體" w:eastAsia="標楷體" w:hAnsi="標楷體"/>
          <w:sz w:val="28"/>
          <w:szCs w:val="28"/>
          <w:lang w:eastAsia="zh-TW"/>
        </w:rPr>
        <w:t>月</w:t>
      </w:r>
      <w:r w:rsidR="00482664" w:rsidRPr="00580912">
        <w:rPr>
          <w:rFonts w:ascii="標楷體" w:eastAsia="標楷體" w:hAnsi="標楷體" w:hint="eastAsia"/>
          <w:sz w:val="28"/>
          <w:szCs w:val="28"/>
          <w:lang w:eastAsia="zh-TW"/>
        </w:rPr>
        <w:t>1</w:t>
      </w:r>
      <w:r w:rsidRPr="00580912">
        <w:rPr>
          <w:rFonts w:ascii="標楷體" w:eastAsia="標楷體" w:hAnsi="標楷體"/>
          <w:sz w:val="28"/>
          <w:szCs w:val="28"/>
          <w:lang w:eastAsia="zh-TW"/>
        </w:rPr>
        <w:t>日在政治作戰局</w:t>
      </w:r>
      <w:r w:rsidR="008C7537" w:rsidRPr="00580912">
        <w:rPr>
          <w:rFonts w:ascii="標楷體" w:eastAsia="標楷體" w:hAnsi="標楷體" w:hint="eastAsia"/>
          <w:sz w:val="28"/>
          <w:szCs w:val="28"/>
          <w:lang w:eastAsia="zh-TW"/>
        </w:rPr>
        <w:t>國軍政戰資訊服務網</w:t>
      </w:r>
      <w:r w:rsidRPr="00580912">
        <w:rPr>
          <w:rFonts w:ascii="標楷體" w:eastAsia="標楷體" w:hAnsi="標楷體"/>
          <w:sz w:val="28"/>
          <w:szCs w:val="28"/>
          <w:lang w:eastAsia="zh-TW"/>
        </w:rPr>
        <w:t>公告（布）欄公告，並訂於115年</w:t>
      </w:r>
      <w:r w:rsidR="00482664" w:rsidRPr="00580912">
        <w:rPr>
          <w:rFonts w:ascii="標楷體" w:eastAsia="標楷體" w:hAnsi="標楷體" w:hint="eastAsia"/>
          <w:sz w:val="28"/>
          <w:szCs w:val="28"/>
          <w:lang w:eastAsia="zh-TW"/>
        </w:rPr>
        <w:t>9</w:t>
      </w:r>
      <w:r w:rsidRPr="00580912">
        <w:rPr>
          <w:rFonts w:ascii="標楷體" w:eastAsia="標楷體" w:hAnsi="標楷體"/>
          <w:sz w:val="28"/>
          <w:szCs w:val="28"/>
          <w:lang w:eastAsia="zh-TW"/>
        </w:rPr>
        <w:t>月</w:t>
      </w:r>
      <w:r w:rsidR="00482664" w:rsidRPr="00580912">
        <w:rPr>
          <w:rFonts w:ascii="標楷體" w:eastAsia="標楷體" w:hAnsi="標楷體" w:hint="eastAsia"/>
          <w:sz w:val="28"/>
          <w:szCs w:val="28"/>
          <w:lang w:eastAsia="zh-TW"/>
        </w:rPr>
        <w:t>15</w:t>
      </w:r>
      <w:r w:rsidRPr="00580912">
        <w:rPr>
          <w:rFonts w:ascii="標楷體" w:eastAsia="標楷體" w:hAnsi="標楷體"/>
          <w:sz w:val="28"/>
          <w:szCs w:val="28"/>
          <w:lang w:eastAsia="zh-TW"/>
        </w:rPr>
        <w:t>日14時00分，</w:t>
      </w:r>
      <w:r w:rsidR="008C7537" w:rsidRPr="00580912">
        <w:rPr>
          <w:rFonts w:ascii="標楷體" w:eastAsia="標楷體" w:hAnsi="標楷體"/>
          <w:sz w:val="28"/>
          <w:szCs w:val="28"/>
          <w:lang w:eastAsia="zh-TW"/>
        </w:rPr>
        <w:t>在</w:t>
      </w:r>
      <w:proofErr w:type="gramStart"/>
      <w:r w:rsidR="008C7537" w:rsidRPr="00580912">
        <w:rPr>
          <w:rFonts w:ascii="標楷體" w:eastAsia="標楷體" w:hAnsi="標楷體" w:hint="eastAsia"/>
          <w:sz w:val="28"/>
          <w:szCs w:val="28"/>
          <w:lang w:eastAsia="zh-TW"/>
        </w:rPr>
        <w:t>安沐居</w:t>
      </w:r>
      <w:proofErr w:type="gramEnd"/>
      <w:r w:rsidR="008C7537" w:rsidRPr="00580912">
        <w:rPr>
          <w:rFonts w:ascii="標楷體" w:eastAsia="標楷體" w:hAnsi="標楷體" w:hint="eastAsia"/>
          <w:sz w:val="28"/>
          <w:szCs w:val="28"/>
          <w:lang w:eastAsia="zh-TW"/>
        </w:rPr>
        <w:t>社區三</w:t>
      </w:r>
      <w:r w:rsidR="008C7537" w:rsidRPr="00580912">
        <w:rPr>
          <w:rFonts w:ascii="標楷體" w:eastAsia="標楷體" w:hAnsi="標楷體"/>
          <w:sz w:val="28"/>
          <w:szCs w:val="28"/>
          <w:lang w:eastAsia="zh-TW"/>
        </w:rPr>
        <w:t>樓會議室（臺北市</w:t>
      </w:r>
      <w:r w:rsidR="008C7537" w:rsidRPr="00580912">
        <w:rPr>
          <w:rFonts w:ascii="標楷體" w:eastAsia="標楷體" w:hAnsi="標楷體" w:hint="eastAsia"/>
          <w:sz w:val="28"/>
          <w:szCs w:val="28"/>
          <w:lang w:eastAsia="zh-TW"/>
        </w:rPr>
        <w:t>大安</w:t>
      </w:r>
      <w:r w:rsidR="008C7537" w:rsidRPr="00580912">
        <w:rPr>
          <w:rFonts w:ascii="標楷體" w:eastAsia="標楷體" w:hAnsi="標楷體"/>
          <w:sz w:val="28"/>
          <w:szCs w:val="28"/>
          <w:lang w:eastAsia="zh-TW"/>
        </w:rPr>
        <w:t>區</w:t>
      </w:r>
      <w:r w:rsidR="008C7537" w:rsidRPr="00580912">
        <w:rPr>
          <w:rFonts w:ascii="標楷體" w:eastAsia="標楷體" w:hAnsi="標楷體" w:hint="eastAsia"/>
          <w:sz w:val="28"/>
          <w:szCs w:val="28"/>
          <w:lang w:eastAsia="zh-TW"/>
        </w:rPr>
        <w:t>復興南路</w:t>
      </w:r>
      <w:r w:rsidR="00580912" w:rsidRPr="00580912">
        <w:rPr>
          <w:rFonts w:ascii="標楷體" w:eastAsia="標楷體" w:hAnsi="標楷體" w:hint="eastAsia"/>
          <w:sz w:val="28"/>
          <w:szCs w:val="28"/>
          <w:lang w:eastAsia="zh-TW"/>
        </w:rPr>
        <w:t>二段</w:t>
      </w:r>
      <w:r w:rsidR="008C7537" w:rsidRPr="00580912">
        <w:rPr>
          <w:rFonts w:ascii="標楷體" w:eastAsia="標楷體" w:hAnsi="標楷體" w:hint="eastAsia"/>
          <w:sz w:val="28"/>
          <w:szCs w:val="28"/>
          <w:lang w:eastAsia="zh-TW"/>
        </w:rPr>
        <w:t>218</w:t>
      </w:r>
      <w:r w:rsidR="008C7537" w:rsidRPr="00580912">
        <w:rPr>
          <w:rFonts w:ascii="標楷體" w:eastAsia="標楷體" w:hAnsi="標楷體"/>
          <w:sz w:val="28"/>
          <w:szCs w:val="28"/>
          <w:lang w:eastAsia="zh-TW"/>
        </w:rPr>
        <w:t>號</w:t>
      </w:r>
      <w:r w:rsidR="008C7537" w:rsidRPr="00580912">
        <w:rPr>
          <w:rFonts w:ascii="標楷體" w:eastAsia="標楷體" w:hAnsi="標楷體" w:hint="eastAsia"/>
          <w:sz w:val="28"/>
          <w:szCs w:val="28"/>
          <w:lang w:eastAsia="zh-TW"/>
        </w:rPr>
        <w:t>3樓之6</w:t>
      </w:r>
      <w:r w:rsidR="008C7537" w:rsidRPr="00580912">
        <w:rPr>
          <w:rFonts w:ascii="標楷體" w:eastAsia="標楷體" w:hAnsi="標楷體"/>
          <w:sz w:val="28"/>
          <w:szCs w:val="28"/>
          <w:lang w:eastAsia="zh-TW"/>
        </w:rPr>
        <w:t>）公開開標；開標當日請投標人在</w:t>
      </w:r>
      <w:proofErr w:type="gramStart"/>
      <w:r w:rsidR="008C7537" w:rsidRPr="00580912">
        <w:rPr>
          <w:rFonts w:ascii="標楷體" w:eastAsia="標楷體" w:hAnsi="標楷體" w:hint="eastAsia"/>
          <w:sz w:val="28"/>
          <w:szCs w:val="28"/>
          <w:lang w:eastAsia="zh-TW"/>
        </w:rPr>
        <w:t>安沐居</w:t>
      </w:r>
      <w:proofErr w:type="gramEnd"/>
      <w:r w:rsidR="00580912" w:rsidRPr="00580912">
        <w:rPr>
          <w:rFonts w:ascii="標楷體" w:eastAsia="標楷體" w:hAnsi="標楷體" w:hint="eastAsia"/>
          <w:sz w:val="28"/>
          <w:szCs w:val="28"/>
          <w:lang w:eastAsia="zh-TW"/>
        </w:rPr>
        <w:t>社區</w:t>
      </w:r>
      <w:r w:rsidR="008C7537" w:rsidRPr="00580912">
        <w:rPr>
          <w:rFonts w:ascii="標楷體" w:eastAsia="標楷體" w:hAnsi="標楷體" w:hint="eastAsia"/>
          <w:sz w:val="28"/>
          <w:szCs w:val="28"/>
          <w:lang w:eastAsia="zh-TW"/>
        </w:rPr>
        <w:t>復興南路側入口</w:t>
      </w:r>
      <w:r w:rsidR="00580912" w:rsidRPr="00580912">
        <w:rPr>
          <w:rFonts w:ascii="標楷體" w:eastAsia="標楷體" w:hAnsi="標楷體"/>
          <w:sz w:val="28"/>
          <w:szCs w:val="28"/>
          <w:lang w:eastAsia="zh-TW"/>
        </w:rPr>
        <w:t>（臺北市</w:t>
      </w:r>
      <w:r w:rsidR="00580912" w:rsidRPr="00580912">
        <w:rPr>
          <w:rFonts w:ascii="標楷體" w:eastAsia="標楷體" w:hAnsi="標楷體" w:hint="eastAsia"/>
          <w:sz w:val="28"/>
          <w:szCs w:val="28"/>
          <w:lang w:eastAsia="zh-TW"/>
        </w:rPr>
        <w:t>大安</w:t>
      </w:r>
      <w:r w:rsidR="00580912" w:rsidRPr="00580912">
        <w:rPr>
          <w:rFonts w:ascii="標楷體" w:eastAsia="標楷體" w:hAnsi="標楷體"/>
          <w:sz w:val="28"/>
          <w:szCs w:val="28"/>
          <w:lang w:eastAsia="zh-TW"/>
        </w:rPr>
        <w:t>區</w:t>
      </w:r>
      <w:r w:rsidR="00580912" w:rsidRPr="00580912">
        <w:rPr>
          <w:rFonts w:ascii="標楷體" w:eastAsia="標楷體" w:hAnsi="標楷體" w:hint="eastAsia"/>
          <w:sz w:val="28"/>
          <w:szCs w:val="28"/>
          <w:lang w:eastAsia="zh-TW"/>
        </w:rPr>
        <w:t>復興南路二段218</w:t>
      </w:r>
      <w:r w:rsidR="00580912" w:rsidRPr="00580912">
        <w:rPr>
          <w:rFonts w:ascii="標楷體" w:eastAsia="標楷體" w:hAnsi="標楷體"/>
          <w:sz w:val="28"/>
          <w:szCs w:val="28"/>
          <w:lang w:eastAsia="zh-TW"/>
        </w:rPr>
        <w:t>號</w:t>
      </w:r>
      <w:r w:rsidR="00580912" w:rsidRPr="00580912">
        <w:rPr>
          <w:rFonts w:ascii="標楷體" w:eastAsia="標楷體" w:hAnsi="標楷體" w:hint="eastAsia"/>
          <w:sz w:val="28"/>
          <w:szCs w:val="28"/>
          <w:lang w:eastAsia="zh-TW"/>
        </w:rPr>
        <w:t>1樓大門，近鄰捷運科技大樓站2號出口，國泰</w:t>
      </w:r>
      <w:proofErr w:type="gramStart"/>
      <w:r w:rsidR="00580912" w:rsidRPr="00580912">
        <w:rPr>
          <w:rFonts w:ascii="標楷體" w:eastAsia="標楷體" w:hAnsi="標楷體" w:hint="eastAsia"/>
          <w:sz w:val="28"/>
          <w:szCs w:val="28"/>
          <w:lang w:eastAsia="zh-TW"/>
        </w:rPr>
        <w:t>世</w:t>
      </w:r>
      <w:proofErr w:type="gramEnd"/>
      <w:r w:rsidR="00580912" w:rsidRPr="00580912">
        <w:rPr>
          <w:rFonts w:ascii="標楷體" w:eastAsia="標楷體" w:hAnsi="標楷體" w:hint="eastAsia"/>
          <w:sz w:val="28"/>
          <w:szCs w:val="28"/>
          <w:lang w:eastAsia="zh-TW"/>
        </w:rPr>
        <w:t>華銀行旁</w:t>
      </w:r>
      <w:r w:rsidR="00580912" w:rsidRPr="00580912">
        <w:rPr>
          <w:rFonts w:ascii="標楷體" w:eastAsia="標楷體" w:hAnsi="標楷體"/>
          <w:sz w:val="28"/>
          <w:szCs w:val="28"/>
          <w:lang w:eastAsia="zh-TW"/>
        </w:rPr>
        <w:t>）</w:t>
      </w:r>
      <w:r w:rsidR="008C7537" w:rsidRPr="00580912">
        <w:rPr>
          <w:rFonts w:ascii="標楷體" w:eastAsia="標楷體" w:hAnsi="標楷體"/>
          <w:sz w:val="28"/>
          <w:szCs w:val="28"/>
          <w:lang w:eastAsia="zh-TW"/>
        </w:rPr>
        <w:t>等候，承辦單位統一帶領至</w:t>
      </w:r>
      <w:r w:rsidR="008C7537" w:rsidRPr="00580912">
        <w:rPr>
          <w:rFonts w:ascii="標楷體" w:eastAsia="標楷體" w:hAnsi="標楷體" w:hint="eastAsia"/>
          <w:sz w:val="28"/>
          <w:szCs w:val="28"/>
          <w:lang w:eastAsia="zh-TW"/>
        </w:rPr>
        <w:t>三</w:t>
      </w:r>
      <w:r w:rsidR="008C7537" w:rsidRPr="00580912">
        <w:rPr>
          <w:rFonts w:ascii="標楷體" w:eastAsia="標楷體" w:hAnsi="標楷體"/>
          <w:sz w:val="28"/>
          <w:szCs w:val="28"/>
          <w:lang w:eastAsia="zh-TW"/>
        </w:rPr>
        <w:t>樓會議室開標。當天如因颱風或其他突發事故停止上班，則順延至恢復上班第一個工作日同一時間地點開標，若有特殊情形者</w:t>
      </w:r>
      <w:r w:rsidRPr="00580912">
        <w:rPr>
          <w:rFonts w:ascii="標楷體" w:eastAsia="標楷體" w:hAnsi="標楷體"/>
          <w:sz w:val="28"/>
          <w:szCs w:val="28"/>
          <w:lang w:eastAsia="zh-TW"/>
        </w:rPr>
        <w:t>，另行公告或通知投標人。</w:t>
      </w:r>
    </w:p>
    <w:p w14:paraId="6640CB47" w14:textId="77777777" w:rsidR="00114AB7" w:rsidRPr="00580912" w:rsidRDefault="00000000">
      <w:pPr>
        <w:ind w:left="440" w:hanging="440"/>
        <w:rPr>
          <w:rFonts w:ascii="標楷體" w:eastAsia="標楷體" w:hAnsi="標楷體"/>
          <w:sz w:val="28"/>
          <w:szCs w:val="28"/>
          <w:lang w:eastAsia="zh-TW"/>
        </w:rPr>
      </w:pPr>
      <w:r w:rsidRPr="00580912">
        <w:rPr>
          <w:rFonts w:ascii="標楷體" w:eastAsia="標楷體" w:hAnsi="標楷體"/>
          <w:sz w:val="28"/>
          <w:szCs w:val="28"/>
          <w:lang w:eastAsia="zh-TW"/>
        </w:rPr>
        <w:t>三、投標資格：</w:t>
      </w:r>
    </w:p>
    <w:p w14:paraId="5EC34DCA" w14:textId="0508DAF8"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（一）凡中華民國領域內之國內外公、私法人及具有行為能力之中華民國國民或外國人民，</w:t>
      </w:r>
      <w:proofErr w:type="gramStart"/>
      <w:r w:rsidRPr="00580912">
        <w:rPr>
          <w:rFonts w:ascii="標楷體" w:eastAsia="標楷體" w:hAnsi="標楷體"/>
          <w:sz w:val="28"/>
          <w:szCs w:val="28"/>
          <w:lang w:eastAsia="zh-TW"/>
        </w:rPr>
        <w:t>均得參加</w:t>
      </w:r>
      <w:proofErr w:type="gramEnd"/>
      <w:r w:rsidRPr="00580912">
        <w:rPr>
          <w:rFonts w:ascii="標楷體" w:eastAsia="標楷體" w:hAnsi="標楷體"/>
          <w:sz w:val="28"/>
          <w:szCs w:val="28"/>
          <w:lang w:eastAsia="zh-TW"/>
        </w:rPr>
        <w:t>投標，外國人士參加投標，並應受土地法第十七條及第二十四條之限制。</w:t>
      </w:r>
    </w:p>
    <w:p w14:paraId="058C26E9" w14:textId="3FC50036"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（二）公告不動產屬國有財產，具大陸身分及陸資企業、公司或行號，不得參與投標。</w:t>
      </w:r>
    </w:p>
    <w:p w14:paraId="6CBD7B07" w14:textId="03A5E03A"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（三）住宅標的，已承租本局管有住宅之承租人，不得參與投標；投標人投標</w:t>
      </w:r>
      <w:proofErr w:type="gramStart"/>
      <w:r w:rsidRPr="00580912">
        <w:rPr>
          <w:rFonts w:ascii="標楷體" w:eastAsia="標楷體" w:hAnsi="標楷體"/>
          <w:sz w:val="28"/>
          <w:szCs w:val="28"/>
          <w:lang w:eastAsia="zh-TW"/>
        </w:rPr>
        <w:t>標</w:t>
      </w:r>
      <w:proofErr w:type="gramEnd"/>
      <w:r w:rsidRPr="00580912">
        <w:rPr>
          <w:rFonts w:ascii="標楷體" w:eastAsia="標楷體" w:hAnsi="標楷體"/>
          <w:sz w:val="28"/>
          <w:szCs w:val="28"/>
          <w:lang w:eastAsia="zh-TW"/>
        </w:rPr>
        <w:t>的以1戶為限，且為中華民國國民。依住宅租賃契約範本規定，承租人不得為公司法人，租賃物應由承租人自行使用，且承租人必須</w:t>
      </w:r>
      <w:r w:rsidRPr="00580912">
        <w:rPr>
          <w:rFonts w:ascii="標楷體" w:eastAsia="標楷體" w:hAnsi="標楷體"/>
          <w:sz w:val="28"/>
          <w:szCs w:val="28"/>
          <w:lang w:eastAsia="zh-TW"/>
        </w:rPr>
        <w:lastRenderedPageBreak/>
        <w:t>為住用人之一，並應於租賃契約簽訂後1個月內完成戶籍遷入，租賃期間不得將戶籍遷出，亦不得將租賃權轉讓他人。</w:t>
      </w:r>
    </w:p>
    <w:p w14:paraId="3C25B933" w14:textId="77777777" w:rsidR="00114AB7" w:rsidRPr="00580912" w:rsidRDefault="00000000">
      <w:pPr>
        <w:ind w:left="440" w:hanging="440"/>
        <w:rPr>
          <w:rFonts w:ascii="標楷體" w:eastAsia="標楷體" w:hAnsi="標楷體"/>
          <w:sz w:val="28"/>
          <w:szCs w:val="28"/>
          <w:lang w:eastAsia="zh-TW"/>
        </w:rPr>
      </w:pPr>
      <w:r w:rsidRPr="00580912">
        <w:rPr>
          <w:rFonts w:ascii="標楷體" w:eastAsia="標楷體" w:hAnsi="標楷體"/>
          <w:sz w:val="28"/>
          <w:szCs w:val="28"/>
          <w:lang w:eastAsia="zh-TW"/>
        </w:rPr>
        <w:t>四、投標人應檢附證明文件：登記證明文件或身分證影本。</w:t>
      </w:r>
    </w:p>
    <w:p w14:paraId="0E3EA489" w14:textId="77777777" w:rsidR="00114AB7" w:rsidRPr="00580912" w:rsidRDefault="00000000">
      <w:pPr>
        <w:ind w:left="440" w:hanging="440"/>
        <w:rPr>
          <w:rFonts w:ascii="標楷體" w:eastAsia="標楷體" w:hAnsi="標楷體"/>
          <w:sz w:val="28"/>
          <w:szCs w:val="28"/>
          <w:lang w:eastAsia="zh-TW"/>
        </w:rPr>
      </w:pPr>
      <w:r w:rsidRPr="00580912">
        <w:rPr>
          <w:rFonts w:ascii="標楷體" w:eastAsia="標楷體" w:hAnsi="標楷體"/>
          <w:sz w:val="28"/>
          <w:szCs w:val="28"/>
          <w:lang w:eastAsia="zh-TW"/>
        </w:rPr>
        <w:t>五、不動產以投標年租金總額競標。</w:t>
      </w:r>
    </w:p>
    <w:p w14:paraId="143AC86E" w14:textId="77777777" w:rsidR="00114AB7" w:rsidRPr="00580912" w:rsidRDefault="00000000">
      <w:pPr>
        <w:ind w:left="440" w:hanging="440"/>
        <w:rPr>
          <w:rFonts w:ascii="標楷體" w:eastAsia="標楷體" w:hAnsi="標楷體"/>
          <w:sz w:val="28"/>
          <w:szCs w:val="28"/>
          <w:lang w:eastAsia="zh-TW"/>
        </w:rPr>
      </w:pPr>
      <w:r w:rsidRPr="00580912">
        <w:rPr>
          <w:rFonts w:ascii="標楷體" w:eastAsia="標楷體" w:hAnsi="標楷體"/>
          <w:sz w:val="28"/>
          <w:szCs w:val="28"/>
          <w:lang w:eastAsia="zh-TW"/>
        </w:rPr>
        <w:t>六、標租不動產租期及使用限制：</w:t>
      </w:r>
      <w:proofErr w:type="gramStart"/>
      <w:r w:rsidRPr="00580912">
        <w:rPr>
          <w:rFonts w:ascii="標楷體" w:eastAsia="標楷體" w:hAnsi="標楷體"/>
          <w:sz w:val="28"/>
          <w:szCs w:val="28"/>
          <w:lang w:eastAsia="zh-TW"/>
        </w:rPr>
        <w:t>詳</w:t>
      </w:r>
      <w:proofErr w:type="gramEnd"/>
      <w:r w:rsidRPr="00580912">
        <w:rPr>
          <w:rFonts w:ascii="標楷體" w:eastAsia="標楷體" w:hAnsi="標楷體"/>
          <w:sz w:val="28"/>
          <w:szCs w:val="28"/>
          <w:lang w:eastAsia="zh-TW"/>
        </w:rPr>
        <w:t>公告事項、標租清冊及各該租賃契約範本。租賃物之轉租、分租、租賃權移轉或其他由第三人使用之情形，依各該租賃契約範本約定辦理。</w:t>
      </w:r>
    </w:p>
    <w:p w14:paraId="2E27E154" w14:textId="77777777" w:rsidR="00114AB7" w:rsidRPr="00580912" w:rsidRDefault="00000000">
      <w:pPr>
        <w:ind w:left="440" w:hanging="440"/>
        <w:rPr>
          <w:rFonts w:ascii="標楷體" w:eastAsia="標楷體" w:hAnsi="標楷體"/>
          <w:sz w:val="28"/>
          <w:szCs w:val="28"/>
          <w:lang w:eastAsia="zh-TW"/>
        </w:rPr>
      </w:pPr>
      <w:r w:rsidRPr="00580912">
        <w:rPr>
          <w:rFonts w:ascii="標楷體" w:eastAsia="標楷體" w:hAnsi="標楷體"/>
          <w:sz w:val="28"/>
          <w:szCs w:val="28"/>
          <w:lang w:eastAsia="zh-TW"/>
        </w:rPr>
        <w:t>七、投標單之填寫，應依下列規定：</w:t>
      </w:r>
    </w:p>
    <w:p w14:paraId="4AFC244A" w14:textId="0D97C4ED"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（一）以毛筆、自來水筆、原子筆書寫或機器打印。</w:t>
      </w:r>
    </w:p>
    <w:p w14:paraId="4608FD61" w14:textId="126A5FE3"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（二）投標金額係指投標年租金總額，應以中文大寫書寫，並不得低於標租底價。</w:t>
      </w:r>
    </w:p>
    <w:p w14:paraId="61ED4B8D" w14:textId="15ED4C40"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三）填妥投標人姓名、出生年月日、身分證號碼、住址、電話號碼及代理收件人姓名地址。法人應註明法人名稱、地址、電話號碼、法人登記文件字號及法定代理人姓名。外國法人應加填在臺灣地區送達代收人。</w:t>
      </w:r>
    </w:p>
    <w:p w14:paraId="67784DD7" w14:textId="77777777" w:rsidR="00114AB7" w:rsidRPr="00580912" w:rsidRDefault="00000000">
      <w:pPr>
        <w:ind w:left="440" w:hanging="440"/>
        <w:rPr>
          <w:rFonts w:ascii="標楷體" w:eastAsia="標楷體" w:hAnsi="標楷體"/>
          <w:sz w:val="28"/>
          <w:szCs w:val="28"/>
          <w:lang w:eastAsia="zh-TW"/>
        </w:rPr>
      </w:pPr>
      <w:r w:rsidRPr="00580912">
        <w:rPr>
          <w:rFonts w:ascii="標楷體" w:eastAsia="標楷體" w:hAnsi="標楷體"/>
          <w:sz w:val="28"/>
          <w:szCs w:val="28"/>
          <w:lang w:eastAsia="zh-TW"/>
        </w:rPr>
        <w:t>八、投標人應繳納之押標金，得以下列票據或匯款方式繳納：</w:t>
      </w:r>
    </w:p>
    <w:p w14:paraId="0D4F2759" w14:textId="4B930359"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（一）經政府依法核准於國內經營金融業務之銀行、信用合作社、郵局、農會及漁會之劃線支票（指以上列金融機構為發票人及付款人之劃線支票）或保付支票。</w:t>
      </w:r>
    </w:p>
    <w:p w14:paraId="30A52693" w14:textId="61F44DD7"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（二）郵局之匯票。</w:t>
      </w:r>
    </w:p>
    <w:p w14:paraId="15902ABF" w14:textId="77777777" w:rsidR="008C7537" w:rsidRPr="00580912" w:rsidRDefault="008C7537" w:rsidP="008C7537">
      <w:pPr>
        <w:spacing w:after="30" w:line="259" w:lineRule="auto"/>
        <w:ind w:firstLineChars="177" w:firstLine="496"/>
        <w:rPr>
          <w:rFonts w:ascii="標楷體" w:eastAsia="標楷體" w:hAnsi="標楷體"/>
          <w:sz w:val="28"/>
          <w:szCs w:val="28"/>
          <w:lang w:eastAsia="zh-TW"/>
        </w:rPr>
      </w:pPr>
      <w:r w:rsidRPr="00580912">
        <w:rPr>
          <w:rFonts w:ascii="標楷體" w:eastAsia="標楷體" w:hAnsi="標楷體" w:hint="eastAsia"/>
          <w:sz w:val="28"/>
          <w:szCs w:val="28"/>
          <w:lang w:eastAsia="zh-TW"/>
        </w:rPr>
        <w:t>前項</w:t>
      </w:r>
      <w:proofErr w:type="gramStart"/>
      <w:r w:rsidRPr="00580912">
        <w:rPr>
          <w:rFonts w:ascii="標楷體" w:eastAsia="標楷體" w:hAnsi="標楷體" w:hint="eastAsia"/>
          <w:sz w:val="28"/>
          <w:szCs w:val="28"/>
          <w:lang w:eastAsia="zh-TW"/>
        </w:rPr>
        <w:t>押</w:t>
      </w:r>
      <w:proofErr w:type="gramEnd"/>
      <w:r w:rsidRPr="00580912">
        <w:rPr>
          <w:rFonts w:ascii="標楷體" w:eastAsia="標楷體" w:hAnsi="標楷體" w:hint="eastAsia"/>
          <w:sz w:val="28"/>
          <w:szCs w:val="28"/>
          <w:lang w:eastAsia="zh-TW"/>
        </w:rPr>
        <w:t>標金票據以「</w:t>
      </w:r>
      <w:proofErr w:type="gramStart"/>
      <w:r w:rsidRPr="00580912">
        <w:rPr>
          <w:rFonts w:ascii="標楷體" w:eastAsia="標楷體" w:hAnsi="標楷體" w:hint="eastAsia"/>
          <w:sz w:val="28"/>
          <w:szCs w:val="28"/>
          <w:lang w:eastAsia="zh-TW"/>
        </w:rPr>
        <w:t>眷</w:t>
      </w:r>
      <w:proofErr w:type="gramEnd"/>
      <w:r w:rsidRPr="00580912">
        <w:rPr>
          <w:rFonts w:ascii="標楷體" w:eastAsia="標楷體" w:hAnsi="標楷體" w:hint="eastAsia"/>
          <w:sz w:val="28"/>
          <w:szCs w:val="28"/>
          <w:lang w:eastAsia="zh-TW"/>
        </w:rPr>
        <w:t>改基金</w:t>
      </w:r>
      <w:r w:rsidRPr="00580912">
        <w:rPr>
          <w:rFonts w:ascii="標楷體" w:eastAsia="標楷體" w:hAnsi="標楷體"/>
          <w:sz w:val="28"/>
          <w:szCs w:val="28"/>
          <w:lang w:eastAsia="zh-TW"/>
        </w:rPr>
        <w:t>-</w:t>
      </w:r>
      <w:r w:rsidRPr="00580912">
        <w:rPr>
          <w:rFonts w:ascii="標楷體" w:eastAsia="標楷體" w:hAnsi="標楷體" w:hint="eastAsia"/>
          <w:sz w:val="28"/>
          <w:szCs w:val="28"/>
          <w:lang w:eastAsia="zh-TW"/>
        </w:rPr>
        <w:t>政戰局</w:t>
      </w:r>
      <w:r w:rsidRPr="00580912">
        <w:rPr>
          <w:rFonts w:ascii="標楷體" w:eastAsia="標楷體" w:hAnsi="標楷體"/>
          <w:sz w:val="28"/>
          <w:szCs w:val="28"/>
          <w:lang w:eastAsia="zh-TW"/>
        </w:rPr>
        <w:t>403</w:t>
      </w:r>
      <w:r w:rsidRPr="00580912">
        <w:rPr>
          <w:rFonts w:ascii="標楷體" w:eastAsia="標楷體" w:hAnsi="標楷體" w:hint="eastAsia"/>
          <w:sz w:val="28"/>
          <w:szCs w:val="28"/>
          <w:lang w:eastAsia="zh-TW"/>
        </w:rPr>
        <w:t>專戶」為受款人</w:t>
      </w:r>
      <w:r w:rsidRPr="00580912">
        <w:rPr>
          <w:rFonts w:ascii="標楷體" w:eastAsia="標楷體" w:hAnsi="標楷體"/>
          <w:sz w:val="28"/>
          <w:szCs w:val="28"/>
          <w:lang w:eastAsia="zh-TW"/>
        </w:rPr>
        <w:t>。</w:t>
      </w:r>
    </w:p>
    <w:p w14:paraId="22A2751F" w14:textId="0DB50E0B" w:rsidR="00114AB7" w:rsidRPr="00580912" w:rsidRDefault="008C7537" w:rsidP="008C7537">
      <w:pPr>
        <w:ind w:left="425"/>
        <w:rPr>
          <w:rFonts w:ascii="標楷體" w:eastAsia="標楷體" w:hAnsi="標楷體"/>
          <w:sz w:val="28"/>
          <w:szCs w:val="28"/>
          <w:lang w:eastAsia="zh-TW"/>
        </w:rPr>
      </w:pPr>
      <w:r w:rsidRPr="00580912">
        <w:rPr>
          <w:rFonts w:ascii="標楷體" w:eastAsia="標楷體" w:hAnsi="標楷體"/>
          <w:sz w:val="28"/>
          <w:szCs w:val="28"/>
          <w:lang w:eastAsia="zh-TW"/>
        </w:rPr>
        <w:t>匯款帳</w:t>
      </w:r>
      <w:r w:rsidR="003E2A1D" w:rsidRPr="00580912">
        <w:rPr>
          <w:rFonts w:ascii="標楷體" w:eastAsia="標楷體" w:hAnsi="標楷體" w:hint="eastAsia"/>
          <w:sz w:val="28"/>
          <w:szCs w:val="28"/>
          <w:lang w:eastAsia="zh-TW"/>
        </w:rPr>
        <w:t>號：</w:t>
      </w:r>
      <w:r w:rsidRPr="00580912">
        <w:rPr>
          <w:rFonts w:ascii="標楷體" w:eastAsia="標楷體" w:hAnsi="標楷體"/>
          <w:sz w:val="28"/>
          <w:szCs w:val="28"/>
          <w:lang w:eastAsia="zh-TW"/>
        </w:rPr>
        <w:t>合作金庫銀行中山分</w:t>
      </w:r>
      <w:r w:rsidR="003E2A1D" w:rsidRPr="00580912">
        <w:rPr>
          <w:rFonts w:ascii="標楷體" w:eastAsia="標楷體" w:hAnsi="標楷體" w:hint="eastAsia"/>
          <w:sz w:val="28"/>
          <w:szCs w:val="28"/>
          <w:lang w:eastAsia="zh-TW"/>
        </w:rPr>
        <w:t>行，戶名「</w:t>
      </w:r>
      <w:proofErr w:type="gramStart"/>
      <w:r w:rsidRPr="00580912">
        <w:rPr>
          <w:rFonts w:ascii="標楷體" w:eastAsia="標楷體" w:hAnsi="標楷體"/>
          <w:sz w:val="28"/>
          <w:szCs w:val="28"/>
          <w:lang w:eastAsia="zh-TW"/>
        </w:rPr>
        <w:t>眷</w:t>
      </w:r>
      <w:proofErr w:type="gramEnd"/>
      <w:r w:rsidRPr="00580912">
        <w:rPr>
          <w:rFonts w:ascii="標楷體" w:eastAsia="標楷體" w:hAnsi="標楷體"/>
          <w:sz w:val="28"/>
          <w:szCs w:val="28"/>
          <w:lang w:eastAsia="zh-TW"/>
        </w:rPr>
        <w:t>改基金-政戰局403專</w:t>
      </w:r>
      <w:r w:rsidR="003E2A1D" w:rsidRPr="00580912">
        <w:rPr>
          <w:rFonts w:ascii="標楷體" w:eastAsia="標楷體" w:hAnsi="標楷體" w:hint="eastAsia"/>
          <w:sz w:val="28"/>
          <w:szCs w:val="28"/>
          <w:lang w:eastAsia="zh-TW"/>
        </w:rPr>
        <w:t>戶」</w:t>
      </w:r>
      <w:r w:rsidRPr="00580912">
        <w:rPr>
          <w:rFonts w:ascii="標楷體" w:eastAsia="標楷體" w:hAnsi="標楷體"/>
          <w:sz w:val="28"/>
          <w:szCs w:val="28"/>
          <w:lang w:eastAsia="zh-TW"/>
        </w:rPr>
        <w:t>，帳號：5023-713-22088-2。</w:t>
      </w:r>
    </w:p>
    <w:p w14:paraId="4D73DC96" w14:textId="6971A877" w:rsidR="00114AB7" w:rsidRPr="00580912" w:rsidRDefault="00000000">
      <w:pPr>
        <w:ind w:left="440" w:hanging="440"/>
        <w:rPr>
          <w:rFonts w:ascii="標楷體" w:eastAsia="標楷體" w:hAnsi="標楷體"/>
          <w:sz w:val="28"/>
          <w:szCs w:val="28"/>
          <w:lang w:eastAsia="zh-TW"/>
        </w:rPr>
      </w:pPr>
      <w:r w:rsidRPr="00580912">
        <w:rPr>
          <w:rFonts w:ascii="標楷體" w:eastAsia="標楷體" w:hAnsi="標楷體"/>
          <w:sz w:val="28"/>
          <w:szCs w:val="28"/>
          <w:lang w:eastAsia="zh-TW"/>
        </w:rPr>
        <w:t>九、本案</w:t>
      </w:r>
      <w:proofErr w:type="gramStart"/>
      <w:r w:rsidRPr="00580912">
        <w:rPr>
          <w:rFonts w:ascii="標楷體" w:eastAsia="標楷體" w:hAnsi="標楷體"/>
          <w:sz w:val="28"/>
          <w:szCs w:val="28"/>
          <w:lang w:eastAsia="zh-TW"/>
        </w:rPr>
        <w:t>採</w:t>
      </w:r>
      <w:proofErr w:type="gramEnd"/>
      <w:r w:rsidRPr="00580912">
        <w:rPr>
          <w:rFonts w:ascii="標楷體" w:eastAsia="標楷體" w:hAnsi="標楷體"/>
          <w:sz w:val="28"/>
          <w:szCs w:val="28"/>
          <w:lang w:eastAsia="zh-TW"/>
        </w:rPr>
        <w:t>現場投標，投標人應將填妥之投標單、</w:t>
      </w:r>
      <w:proofErr w:type="gramStart"/>
      <w:r w:rsidRPr="00580912">
        <w:rPr>
          <w:rFonts w:ascii="標楷體" w:eastAsia="標楷體" w:hAnsi="標楷體"/>
          <w:sz w:val="28"/>
          <w:szCs w:val="28"/>
          <w:lang w:eastAsia="zh-TW"/>
        </w:rPr>
        <w:t>應繳押標金</w:t>
      </w:r>
      <w:proofErr w:type="gramEnd"/>
      <w:r w:rsidRPr="00580912">
        <w:rPr>
          <w:rFonts w:ascii="標楷體" w:eastAsia="標楷體" w:hAnsi="標楷體"/>
          <w:sz w:val="28"/>
          <w:szCs w:val="28"/>
          <w:lang w:eastAsia="zh-TW"/>
        </w:rPr>
        <w:t>票據或匯款證明及資格證明文件妥予密封於不透明信封或容器內，並於信封或容器上註明投標標號（含門牌號碼）、投標人姓名或法人名稱及地址；投標時間：115年</w:t>
      </w:r>
      <w:r w:rsidR="008C7537" w:rsidRPr="00580912">
        <w:rPr>
          <w:rFonts w:ascii="標楷體" w:eastAsia="標楷體" w:hAnsi="標楷體" w:hint="eastAsia"/>
          <w:sz w:val="28"/>
          <w:szCs w:val="28"/>
          <w:lang w:eastAsia="zh-TW"/>
        </w:rPr>
        <w:t>9</w:t>
      </w:r>
      <w:r w:rsidRPr="00580912">
        <w:rPr>
          <w:rFonts w:ascii="標楷體" w:eastAsia="標楷體" w:hAnsi="標楷體"/>
          <w:sz w:val="28"/>
          <w:szCs w:val="28"/>
          <w:lang w:eastAsia="zh-TW"/>
        </w:rPr>
        <w:t>月</w:t>
      </w:r>
      <w:r w:rsidR="008C7537" w:rsidRPr="00580912">
        <w:rPr>
          <w:rFonts w:ascii="標楷體" w:eastAsia="標楷體" w:hAnsi="標楷體" w:hint="eastAsia"/>
          <w:sz w:val="28"/>
          <w:szCs w:val="28"/>
          <w:lang w:eastAsia="zh-TW"/>
        </w:rPr>
        <w:t>15</w:t>
      </w:r>
      <w:r w:rsidRPr="00580912">
        <w:rPr>
          <w:rFonts w:ascii="標楷體" w:eastAsia="標楷體" w:hAnsi="標楷體"/>
          <w:sz w:val="28"/>
          <w:szCs w:val="28"/>
          <w:lang w:eastAsia="zh-TW"/>
        </w:rPr>
        <w:t>日08時00分至13時00分，截標時間：115年</w:t>
      </w:r>
      <w:r w:rsidR="008C7537" w:rsidRPr="00580912">
        <w:rPr>
          <w:rFonts w:ascii="標楷體" w:eastAsia="標楷體" w:hAnsi="標楷體" w:hint="eastAsia"/>
          <w:sz w:val="28"/>
          <w:szCs w:val="28"/>
          <w:lang w:eastAsia="zh-TW"/>
        </w:rPr>
        <w:t>9</w:t>
      </w:r>
      <w:r w:rsidR="008C7537" w:rsidRPr="00580912">
        <w:rPr>
          <w:rFonts w:ascii="標楷體" w:eastAsia="標楷體" w:hAnsi="標楷體"/>
          <w:sz w:val="28"/>
          <w:szCs w:val="28"/>
          <w:lang w:eastAsia="zh-TW"/>
        </w:rPr>
        <w:t>月</w:t>
      </w:r>
      <w:r w:rsidR="008C7537" w:rsidRPr="00580912">
        <w:rPr>
          <w:rFonts w:ascii="標楷體" w:eastAsia="標楷體" w:hAnsi="標楷體" w:hint="eastAsia"/>
          <w:sz w:val="28"/>
          <w:szCs w:val="28"/>
          <w:lang w:eastAsia="zh-TW"/>
        </w:rPr>
        <w:t>15</w:t>
      </w:r>
      <w:r w:rsidR="008C7537" w:rsidRPr="00580912">
        <w:rPr>
          <w:rFonts w:ascii="標楷體" w:eastAsia="標楷體" w:hAnsi="標楷體"/>
          <w:sz w:val="28"/>
          <w:szCs w:val="28"/>
          <w:lang w:eastAsia="zh-TW"/>
        </w:rPr>
        <w:t>日</w:t>
      </w:r>
      <w:r w:rsidRPr="00580912">
        <w:rPr>
          <w:rFonts w:ascii="標楷體" w:eastAsia="標楷體" w:hAnsi="標楷體"/>
          <w:sz w:val="28"/>
          <w:szCs w:val="28"/>
          <w:lang w:eastAsia="zh-TW"/>
        </w:rPr>
        <w:t>13時00分，投入開標箱</w:t>
      </w:r>
      <w:r w:rsidR="00580912" w:rsidRPr="00580912">
        <w:rPr>
          <w:rFonts w:ascii="標楷體" w:eastAsia="標楷體" w:hAnsi="標楷體" w:hint="eastAsia"/>
          <w:sz w:val="28"/>
          <w:szCs w:val="28"/>
          <w:lang w:eastAsia="zh-TW"/>
        </w:rPr>
        <w:t>；開標箱放置於</w:t>
      </w:r>
      <w:proofErr w:type="gramStart"/>
      <w:r w:rsidR="00580912" w:rsidRPr="00580912">
        <w:rPr>
          <w:rFonts w:ascii="標楷體" w:eastAsia="標楷體" w:hAnsi="標楷體" w:hint="eastAsia"/>
          <w:sz w:val="28"/>
          <w:szCs w:val="28"/>
          <w:lang w:eastAsia="zh-TW"/>
        </w:rPr>
        <w:t>安沐居</w:t>
      </w:r>
      <w:proofErr w:type="gramEnd"/>
      <w:r w:rsidR="00580912" w:rsidRPr="00580912">
        <w:rPr>
          <w:rFonts w:ascii="標楷體" w:eastAsia="標楷體" w:hAnsi="標楷體" w:hint="eastAsia"/>
          <w:sz w:val="28"/>
          <w:szCs w:val="28"/>
          <w:lang w:eastAsia="zh-TW"/>
        </w:rPr>
        <w:t>社區復興南路側櫃台</w:t>
      </w:r>
      <w:r w:rsidR="00580912" w:rsidRPr="00580912">
        <w:rPr>
          <w:rFonts w:ascii="標楷體" w:eastAsia="標楷體" w:hAnsi="標楷體"/>
          <w:sz w:val="28"/>
          <w:szCs w:val="28"/>
          <w:lang w:eastAsia="zh-TW"/>
        </w:rPr>
        <w:t>（臺北市</w:t>
      </w:r>
      <w:r w:rsidR="00580912" w:rsidRPr="00580912">
        <w:rPr>
          <w:rFonts w:ascii="標楷體" w:eastAsia="標楷體" w:hAnsi="標楷體" w:hint="eastAsia"/>
          <w:sz w:val="28"/>
          <w:szCs w:val="28"/>
          <w:lang w:eastAsia="zh-TW"/>
        </w:rPr>
        <w:t>大安</w:t>
      </w:r>
      <w:r w:rsidR="00580912" w:rsidRPr="00580912">
        <w:rPr>
          <w:rFonts w:ascii="標楷體" w:eastAsia="標楷體" w:hAnsi="標楷體"/>
          <w:sz w:val="28"/>
          <w:szCs w:val="28"/>
          <w:lang w:eastAsia="zh-TW"/>
        </w:rPr>
        <w:t>區</w:t>
      </w:r>
      <w:r w:rsidR="00580912" w:rsidRPr="00580912">
        <w:rPr>
          <w:rFonts w:ascii="標楷體" w:eastAsia="標楷體" w:hAnsi="標楷體" w:hint="eastAsia"/>
          <w:sz w:val="28"/>
          <w:szCs w:val="28"/>
          <w:lang w:eastAsia="zh-TW"/>
        </w:rPr>
        <w:lastRenderedPageBreak/>
        <w:t>復興南路二段218</w:t>
      </w:r>
      <w:r w:rsidR="00580912" w:rsidRPr="00580912">
        <w:rPr>
          <w:rFonts w:ascii="標楷體" w:eastAsia="標楷體" w:hAnsi="標楷體"/>
          <w:sz w:val="28"/>
          <w:szCs w:val="28"/>
          <w:lang w:eastAsia="zh-TW"/>
        </w:rPr>
        <w:t>號</w:t>
      </w:r>
      <w:r w:rsidR="00580912" w:rsidRPr="00580912">
        <w:rPr>
          <w:rFonts w:ascii="標楷體" w:eastAsia="標楷體" w:hAnsi="標楷體" w:hint="eastAsia"/>
          <w:sz w:val="28"/>
          <w:szCs w:val="28"/>
          <w:lang w:eastAsia="zh-TW"/>
        </w:rPr>
        <w:t>1樓大門，近鄰捷運科技大樓站2號出口，國泰</w:t>
      </w:r>
      <w:proofErr w:type="gramStart"/>
      <w:r w:rsidR="00580912" w:rsidRPr="00580912">
        <w:rPr>
          <w:rFonts w:ascii="標楷體" w:eastAsia="標楷體" w:hAnsi="標楷體" w:hint="eastAsia"/>
          <w:sz w:val="28"/>
          <w:szCs w:val="28"/>
          <w:lang w:eastAsia="zh-TW"/>
        </w:rPr>
        <w:t>世</w:t>
      </w:r>
      <w:proofErr w:type="gramEnd"/>
      <w:r w:rsidR="00580912" w:rsidRPr="00580912">
        <w:rPr>
          <w:rFonts w:ascii="標楷體" w:eastAsia="標楷體" w:hAnsi="標楷體" w:hint="eastAsia"/>
          <w:sz w:val="28"/>
          <w:szCs w:val="28"/>
          <w:lang w:eastAsia="zh-TW"/>
        </w:rPr>
        <w:t>華銀行旁</w:t>
      </w:r>
      <w:r w:rsidR="00580912" w:rsidRPr="00580912">
        <w:rPr>
          <w:rFonts w:ascii="標楷體" w:eastAsia="標楷體" w:hAnsi="標楷體"/>
          <w:sz w:val="28"/>
          <w:szCs w:val="28"/>
          <w:lang w:eastAsia="zh-TW"/>
        </w:rPr>
        <w:t>）</w:t>
      </w:r>
      <w:r w:rsidRPr="00580912">
        <w:rPr>
          <w:rFonts w:ascii="標楷體" w:eastAsia="標楷體" w:hAnsi="標楷體"/>
          <w:sz w:val="28"/>
          <w:szCs w:val="28"/>
          <w:lang w:eastAsia="zh-TW"/>
        </w:rPr>
        <w:t>，逾時不予受理，原件退還。</w:t>
      </w:r>
    </w:p>
    <w:p w14:paraId="70E2346A" w14:textId="77777777" w:rsidR="00114AB7" w:rsidRPr="00580912" w:rsidRDefault="00000000">
      <w:pPr>
        <w:ind w:left="425"/>
        <w:rPr>
          <w:rFonts w:ascii="標楷體" w:eastAsia="標楷體" w:hAnsi="標楷體"/>
          <w:sz w:val="28"/>
          <w:szCs w:val="28"/>
          <w:lang w:eastAsia="zh-TW"/>
        </w:rPr>
      </w:pPr>
      <w:r w:rsidRPr="00580912">
        <w:rPr>
          <w:rFonts w:ascii="標楷體" w:eastAsia="標楷體" w:hAnsi="標楷體"/>
          <w:sz w:val="28"/>
          <w:szCs w:val="28"/>
          <w:lang w:eastAsia="zh-TW"/>
        </w:rPr>
        <w:t>投標人一經投標後，</w:t>
      </w:r>
      <w:proofErr w:type="gramStart"/>
      <w:r w:rsidRPr="00580912">
        <w:rPr>
          <w:rFonts w:ascii="標楷體" w:eastAsia="標楷體" w:hAnsi="標楷體"/>
          <w:sz w:val="28"/>
          <w:szCs w:val="28"/>
          <w:lang w:eastAsia="zh-TW"/>
        </w:rPr>
        <w:t>不得撤標</w:t>
      </w:r>
      <w:proofErr w:type="gramEnd"/>
      <w:r w:rsidRPr="00580912">
        <w:rPr>
          <w:rFonts w:ascii="標楷體" w:eastAsia="標楷體" w:hAnsi="標楷體"/>
          <w:sz w:val="28"/>
          <w:szCs w:val="28"/>
          <w:lang w:eastAsia="zh-TW"/>
        </w:rPr>
        <w:t>；得標後僅得以其為得標不動產之承租名義人。</w:t>
      </w:r>
    </w:p>
    <w:p w14:paraId="3101C31D" w14:textId="77777777" w:rsidR="00114AB7" w:rsidRPr="00580912" w:rsidRDefault="00000000">
      <w:pPr>
        <w:ind w:left="440" w:hanging="440"/>
        <w:rPr>
          <w:rFonts w:ascii="標楷體" w:eastAsia="標楷體" w:hAnsi="標楷體"/>
          <w:sz w:val="28"/>
          <w:szCs w:val="28"/>
          <w:lang w:eastAsia="zh-TW"/>
        </w:rPr>
      </w:pPr>
      <w:r w:rsidRPr="00580912">
        <w:rPr>
          <w:rFonts w:ascii="標楷體" w:eastAsia="標楷體" w:hAnsi="標楷體"/>
          <w:sz w:val="28"/>
          <w:szCs w:val="28"/>
          <w:lang w:eastAsia="zh-TW"/>
        </w:rPr>
        <w:t>十、投標人可於開標時到場參觀，未參與投標者謝絕參觀。</w:t>
      </w:r>
    </w:p>
    <w:p w14:paraId="2BA70C13" w14:textId="77777777" w:rsidR="00114AB7" w:rsidRPr="00580912" w:rsidRDefault="00000000">
      <w:pPr>
        <w:ind w:left="660" w:hanging="660"/>
        <w:rPr>
          <w:rFonts w:ascii="標楷體" w:eastAsia="標楷體" w:hAnsi="標楷體"/>
          <w:sz w:val="28"/>
          <w:szCs w:val="28"/>
          <w:lang w:eastAsia="zh-TW"/>
        </w:rPr>
      </w:pPr>
      <w:r w:rsidRPr="00580912">
        <w:rPr>
          <w:rFonts w:ascii="標楷體" w:eastAsia="標楷體" w:hAnsi="標楷體"/>
          <w:sz w:val="28"/>
          <w:szCs w:val="28"/>
          <w:lang w:eastAsia="zh-TW"/>
        </w:rPr>
        <w:t>十一、開標及決標：</w:t>
      </w:r>
    </w:p>
    <w:p w14:paraId="4286F4E4" w14:textId="637ABAB0"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（一）由標租機關派員會同監標人員於開標時當眾點明拆封審查。</w:t>
      </w:r>
    </w:p>
    <w:p w14:paraId="4E6DAD50" w14:textId="7658E1A7"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（二）開標進行中有關細節部分，如投標人與標租機關或投標人間發生爭議時，由主持人會商監標人依本須知及相關標租文件認定後宣布之；涉及投標效力之重要認定，應將認定結果及理由記載於開標紀錄。</w:t>
      </w:r>
    </w:p>
    <w:p w14:paraId="609EB1C6" w14:textId="4AD5BD34"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（三）停止招標一部或全部基（房）地時，由主持人於開標時當場宣布，並將原因記載於開標紀錄。</w:t>
      </w:r>
    </w:p>
    <w:p w14:paraId="4316DF5B" w14:textId="04C83F59"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（四）有下列情形之</w:t>
      </w:r>
      <w:proofErr w:type="gramStart"/>
      <w:r w:rsidRPr="00580912">
        <w:rPr>
          <w:rFonts w:ascii="標楷體" w:eastAsia="標楷體" w:hAnsi="標楷體"/>
          <w:sz w:val="28"/>
          <w:szCs w:val="28"/>
          <w:lang w:eastAsia="zh-TW"/>
        </w:rPr>
        <w:t>一</w:t>
      </w:r>
      <w:proofErr w:type="gramEnd"/>
      <w:r w:rsidRPr="00580912">
        <w:rPr>
          <w:rFonts w:ascii="標楷體" w:eastAsia="標楷體" w:hAnsi="標楷體"/>
          <w:sz w:val="28"/>
          <w:szCs w:val="28"/>
          <w:lang w:eastAsia="zh-TW"/>
        </w:rPr>
        <w:t>者，投標無效：</w:t>
      </w:r>
    </w:p>
    <w:p w14:paraId="5F838B83" w14:textId="1132E970"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１.投標單及押標金票據或匯款證明，二者缺其一者。</w:t>
      </w:r>
    </w:p>
    <w:p w14:paraId="548BF82E" w14:textId="693238B0"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２.</w:t>
      </w:r>
      <w:proofErr w:type="gramStart"/>
      <w:r w:rsidRPr="00580912">
        <w:rPr>
          <w:rFonts w:ascii="標楷體" w:eastAsia="標楷體" w:hAnsi="標楷體"/>
          <w:sz w:val="28"/>
          <w:szCs w:val="28"/>
          <w:lang w:eastAsia="zh-TW"/>
        </w:rPr>
        <w:t>押</w:t>
      </w:r>
      <w:proofErr w:type="gramEnd"/>
      <w:r w:rsidRPr="00580912">
        <w:rPr>
          <w:rFonts w:ascii="標楷體" w:eastAsia="標楷體" w:hAnsi="標楷體"/>
          <w:sz w:val="28"/>
          <w:szCs w:val="28"/>
          <w:lang w:eastAsia="zh-TW"/>
        </w:rPr>
        <w:t>標金金額不足或其票據、匯款不符本須知第八點規定者。</w:t>
      </w:r>
    </w:p>
    <w:p w14:paraId="18BCE384" w14:textId="46B5B152"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３.投標單所填投標金額塗改未認章、或雖然認章而無法辨識、或低於標租底價、或不符本須知第七點規定之書寫方式者。</w:t>
      </w:r>
    </w:p>
    <w:p w14:paraId="2170FA86" w14:textId="43607A85"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４.投標單</w:t>
      </w:r>
      <w:proofErr w:type="gramStart"/>
      <w:r w:rsidRPr="00580912">
        <w:rPr>
          <w:rFonts w:ascii="標楷體" w:eastAsia="標楷體" w:hAnsi="標楷體"/>
          <w:sz w:val="28"/>
          <w:szCs w:val="28"/>
          <w:lang w:eastAsia="zh-TW"/>
        </w:rPr>
        <w:t>所填標的</w:t>
      </w:r>
      <w:proofErr w:type="gramEnd"/>
      <w:r w:rsidRPr="00580912">
        <w:rPr>
          <w:rFonts w:ascii="標楷體" w:eastAsia="標楷體" w:hAnsi="標楷體"/>
          <w:sz w:val="28"/>
          <w:szCs w:val="28"/>
          <w:lang w:eastAsia="zh-TW"/>
        </w:rPr>
        <w:t>物、姓名或法人名稱，經主持人及監標人共同認定無法辨識者。</w:t>
      </w:r>
    </w:p>
    <w:p w14:paraId="0647A9AB" w14:textId="67491116"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５.投標單之格式與標租機關規定之格式不符者。</w:t>
      </w:r>
    </w:p>
    <w:p w14:paraId="0644C770" w14:textId="792171D9"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６.投標人未檢具本須知第四點投標人應附資格證明文件者。</w:t>
      </w:r>
    </w:p>
    <w:p w14:paraId="17A3BDA6" w14:textId="13199183"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７.投標人資格不合投標規定者。</w:t>
      </w:r>
    </w:p>
    <w:p w14:paraId="7FAF585A" w14:textId="56F015D8"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８.投標信封或容器外部記載有欠缺，且開封後仍無法明確認定投標標號或投標人者。</w:t>
      </w:r>
    </w:p>
    <w:p w14:paraId="04DD66BD" w14:textId="5382F5B4"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９.投標人針對本標案同一標號投兩件投標單以上（含兩件）者；住宅投標人投標2戶以上者，其所投住宅</w:t>
      </w:r>
      <w:proofErr w:type="gramStart"/>
      <w:r w:rsidRPr="00580912">
        <w:rPr>
          <w:rFonts w:ascii="標楷體" w:eastAsia="標楷體" w:hAnsi="標楷體"/>
          <w:sz w:val="28"/>
          <w:szCs w:val="28"/>
          <w:lang w:eastAsia="zh-TW"/>
        </w:rPr>
        <w:t>標均為無效</w:t>
      </w:r>
      <w:proofErr w:type="gramEnd"/>
      <w:r w:rsidRPr="00580912">
        <w:rPr>
          <w:rFonts w:ascii="標楷體" w:eastAsia="標楷體" w:hAnsi="標楷體"/>
          <w:sz w:val="28"/>
          <w:szCs w:val="28"/>
          <w:lang w:eastAsia="zh-TW"/>
        </w:rPr>
        <w:t>。</w:t>
      </w:r>
    </w:p>
    <w:p w14:paraId="3CBB25D2" w14:textId="6218EC5B"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１０.</w:t>
      </w:r>
      <w:proofErr w:type="gramStart"/>
      <w:r w:rsidRPr="00580912">
        <w:rPr>
          <w:rFonts w:ascii="標楷體" w:eastAsia="標楷體" w:hAnsi="標楷體"/>
          <w:sz w:val="28"/>
          <w:szCs w:val="28"/>
          <w:lang w:eastAsia="zh-TW"/>
        </w:rPr>
        <w:t>押</w:t>
      </w:r>
      <w:proofErr w:type="gramEnd"/>
      <w:r w:rsidRPr="00580912">
        <w:rPr>
          <w:rFonts w:ascii="標楷體" w:eastAsia="標楷體" w:hAnsi="標楷體"/>
          <w:sz w:val="28"/>
          <w:szCs w:val="28"/>
          <w:lang w:eastAsia="zh-TW"/>
        </w:rPr>
        <w:t>標金票據之受款</w:t>
      </w:r>
      <w:proofErr w:type="gramStart"/>
      <w:r w:rsidRPr="00580912">
        <w:rPr>
          <w:rFonts w:ascii="標楷體" w:eastAsia="標楷體" w:hAnsi="標楷體"/>
          <w:sz w:val="28"/>
          <w:szCs w:val="28"/>
          <w:lang w:eastAsia="zh-TW"/>
        </w:rPr>
        <w:t>人非標租</w:t>
      </w:r>
      <w:proofErr w:type="gramEnd"/>
      <w:r w:rsidRPr="00580912">
        <w:rPr>
          <w:rFonts w:ascii="標楷體" w:eastAsia="標楷體" w:hAnsi="標楷體"/>
          <w:sz w:val="28"/>
          <w:szCs w:val="28"/>
          <w:lang w:eastAsia="zh-TW"/>
        </w:rPr>
        <w:t>機關名義者，填寫不實或未填寫。</w:t>
      </w:r>
    </w:p>
    <w:p w14:paraId="72A6B5DD" w14:textId="71304376"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lastRenderedPageBreak/>
        <w:t>１１.投標單內另附條件或期限者。</w:t>
      </w:r>
    </w:p>
    <w:p w14:paraId="009BD18E" w14:textId="3330297C"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１２.</w:t>
      </w:r>
      <w:proofErr w:type="gramStart"/>
      <w:r w:rsidRPr="00580912">
        <w:rPr>
          <w:rFonts w:ascii="標楷體" w:eastAsia="標楷體" w:hAnsi="標楷體"/>
          <w:sz w:val="28"/>
          <w:szCs w:val="28"/>
          <w:lang w:eastAsia="zh-TW"/>
        </w:rPr>
        <w:t>押</w:t>
      </w:r>
      <w:proofErr w:type="gramEnd"/>
      <w:r w:rsidRPr="00580912">
        <w:rPr>
          <w:rFonts w:ascii="標楷體" w:eastAsia="標楷體" w:hAnsi="標楷體"/>
          <w:sz w:val="28"/>
          <w:szCs w:val="28"/>
          <w:lang w:eastAsia="zh-TW"/>
        </w:rPr>
        <w:t>標金票據之付款人</w:t>
      </w:r>
      <w:r w:rsidR="00D31930">
        <w:rPr>
          <w:rFonts w:ascii="標楷體" w:eastAsia="標楷體" w:hAnsi="標楷體" w:hint="eastAsia"/>
          <w:sz w:val="28"/>
          <w:szCs w:val="28"/>
          <w:lang w:eastAsia="zh-TW"/>
        </w:rPr>
        <w:t>與</w:t>
      </w:r>
      <w:r w:rsidRPr="00580912">
        <w:rPr>
          <w:rFonts w:ascii="標楷體" w:eastAsia="標楷體" w:hAnsi="標楷體"/>
          <w:sz w:val="28"/>
          <w:szCs w:val="28"/>
          <w:lang w:eastAsia="zh-TW"/>
        </w:rPr>
        <w:t>投標者未一致，且經機關審查無法確認代繳關係者。</w:t>
      </w:r>
    </w:p>
    <w:p w14:paraId="74C2E835" w14:textId="6F012B7D"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１３.投標人</w:t>
      </w:r>
      <w:r w:rsidR="008C7537" w:rsidRPr="00580912">
        <w:rPr>
          <w:rFonts w:ascii="標楷體" w:eastAsia="標楷體" w:hAnsi="標楷體" w:hint="eastAsia"/>
          <w:sz w:val="28"/>
          <w:szCs w:val="28"/>
          <w:lang w:eastAsia="zh-TW"/>
        </w:rPr>
        <w:t>、代理人</w:t>
      </w:r>
      <w:r w:rsidR="008C7537" w:rsidRPr="00580912">
        <w:rPr>
          <w:rFonts w:ascii="標楷體" w:eastAsia="標楷體" w:hAnsi="標楷體"/>
          <w:sz w:val="28"/>
          <w:szCs w:val="28"/>
          <w:lang w:eastAsia="zh-TW"/>
        </w:rPr>
        <w:t>或其</w:t>
      </w:r>
      <w:r w:rsidR="008C7537" w:rsidRPr="00580912">
        <w:rPr>
          <w:rFonts w:ascii="標楷體" w:eastAsia="標楷體" w:hAnsi="標楷體" w:hint="eastAsia"/>
          <w:sz w:val="28"/>
          <w:szCs w:val="28"/>
          <w:lang w:eastAsia="zh-TW"/>
        </w:rPr>
        <w:t>法人</w:t>
      </w:r>
      <w:r w:rsidRPr="00580912">
        <w:rPr>
          <w:rFonts w:ascii="標楷體" w:eastAsia="標楷體" w:hAnsi="標楷體"/>
          <w:sz w:val="28"/>
          <w:szCs w:val="28"/>
          <w:lang w:eastAsia="zh-TW"/>
        </w:rPr>
        <w:t>負責人得標承租或使用本局經管不動產，因履約情形異常，於本標租公告日前三年，經本局解除或終止契約者。</w:t>
      </w:r>
    </w:p>
    <w:p w14:paraId="74533F39" w14:textId="372F148E" w:rsidR="00114AB7" w:rsidRPr="00580912" w:rsidRDefault="00000000">
      <w:pPr>
        <w:ind w:left="1020" w:hanging="397"/>
        <w:rPr>
          <w:rFonts w:ascii="標楷體" w:eastAsia="標楷體" w:hAnsi="標楷體"/>
          <w:sz w:val="28"/>
          <w:szCs w:val="28"/>
          <w:lang w:eastAsia="zh-TW"/>
        </w:rPr>
      </w:pPr>
      <w:r w:rsidRPr="00580912">
        <w:rPr>
          <w:rFonts w:ascii="標楷體" w:eastAsia="標楷體" w:hAnsi="標楷體"/>
          <w:sz w:val="28"/>
          <w:szCs w:val="28"/>
          <w:lang w:eastAsia="zh-TW"/>
        </w:rPr>
        <w:t>１４.其他違反法令，且足以影響投標公平或投標效力之情形者。</w:t>
      </w:r>
    </w:p>
    <w:p w14:paraId="38AD70C2" w14:textId="2434558B"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（五）押標金票據之付款人或匯款人與投標者未一致者，由機關審查確認代繳關係後辦理。</w:t>
      </w:r>
    </w:p>
    <w:p w14:paraId="70CB9079" w14:textId="06C273B1"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（六）得標人押標金經機關存入銀行後，如為無效票據，</w:t>
      </w:r>
      <w:proofErr w:type="gramStart"/>
      <w:r w:rsidRPr="00580912">
        <w:rPr>
          <w:rFonts w:ascii="標楷體" w:eastAsia="標楷體" w:hAnsi="標楷體"/>
          <w:sz w:val="28"/>
          <w:szCs w:val="28"/>
          <w:lang w:eastAsia="zh-TW"/>
        </w:rPr>
        <w:t>經標租</w:t>
      </w:r>
      <w:proofErr w:type="gramEnd"/>
      <w:r w:rsidRPr="00580912">
        <w:rPr>
          <w:rFonts w:ascii="標楷體" w:eastAsia="標楷體" w:hAnsi="標楷體"/>
          <w:sz w:val="28"/>
          <w:szCs w:val="28"/>
          <w:lang w:eastAsia="zh-TW"/>
        </w:rPr>
        <w:t>機關通知5日內未完成補正，將取消原得標人資格，並由次得標人替補。</w:t>
      </w:r>
    </w:p>
    <w:p w14:paraId="4C727588" w14:textId="6CDCF7A2"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（七）決標：以有效投標單中投標年租金總額最高者為得標人。</w:t>
      </w:r>
    </w:p>
    <w:p w14:paraId="5E13BABF" w14:textId="7414F3BD"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八）如最高投標金額有二標以上相同時，當場由主持人宣布辦理比加價，程序以3次為限；各次比加價之填寫期限由主持人於現場宣布。投標人未派員出席視同放棄加價權利，如均無人出席或3次比加價後仍有同價最高投標人者，由主持人現場公開抽籤決定之。</w:t>
      </w:r>
    </w:p>
    <w:p w14:paraId="35F01125" w14:textId="77777777" w:rsidR="00114AB7" w:rsidRPr="00580912" w:rsidRDefault="00000000">
      <w:pPr>
        <w:ind w:left="660" w:hanging="660"/>
        <w:rPr>
          <w:rFonts w:ascii="標楷體" w:eastAsia="標楷體" w:hAnsi="標楷體"/>
          <w:sz w:val="28"/>
          <w:szCs w:val="28"/>
          <w:lang w:eastAsia="zh-TW"/>
        </w:rPr>
      </w:pPr>
      <w:r w:rsidRPr="00580912">
        <w:rPr>
          <w:rFonts w:ascii="標楷體" w:eastAsia="標楷體" w:hAnsi="標楷體"/>
          <w:sz w:val="28"/>
          <w:szCs w:val="28"/>
          <w:lang w:eastAsia="zh-TW"/>
        </w:rPr>
        <w:t>十二、押標金於開標後，除得標人外，其餘依下列方式無息退還：以票據繳納者，由未得標人依本局通知方式領回；以匯款方式繳納者，由本局依投標人提供之退款資料辦理退還。</w:t>
      </w:r>
    </w:p>
    <w:p w14:paraId="55CE9786" w14:textId="77777777" w:rsidR="00114AB7" w:rsidRPr="00580912" w:rsidRDefault="00000000">
      <w:pPr>
        <w:ind w:left="660" w:hanging="660"/>
        <w:rPr>
          <w:rFonts w:ascii="標楷體" w:eastAsia="標楷體" w:hAnsi="標楷體"/>
          <w:sz w:val="28"/>
          <w:szCs w:val="28"/>
          <w:lang w:eastAsia="zh-TW"/>
        </w:rPr>
      </w:pPr>
      <w:r w:rsidRPr="00580912">
        <w:rPr>
          <w:rFonts w:ascii="標楷體" w:eastAsia="標楷體" w:hAnsi="標楷體"/>
          <w:sz w:val="28"/>
          <w:szCs w:val="28"/>
          <w:lang w:eastAsia="zh-TW"/>
        </w:rPr>
        <w:t>十三、得標人應給付履約擔保及租金，計收標準如下：</w:t>
      </w:r>
    </w:p>
    <w:p w14:paraId="7197DCC6" w14:textId="5E13CE35"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（一）履約擔保：相當於2個月租金。住宅</w:t>
      </w:r>
      <w:proofErr w:type="gramStart"/>
      <w:r w:rsidRPr="00580912">
        <w:rPr>
          <w:rFonts w:ascii="標楷體" w:eastAsia="標楷體" w:hAnsi="標楷體"/>
          <w:sz w:val="28"/>
          <w:szCs w:val="28"/>
          <w:lang w:eastAsia="zh-TW"/>
        </w:rPr>
        <w:t>及</w:t>
      </w:r>
      <w:r w:rsidR="005D13C3">
        <w:rPr>
          <w:rFonts w:ascii="標楷體" w:eastAsia="標楷體" w:hAnsi="標楷體" w:hint="eastAsia"/>
          <w:sz w:val="28"/>
          <w:szCs w:val="28"/>
          <w:lang w:eastAsia="zh-TW"/>
        </w:rPr>
        <w:t>商服設施</w:t>
      </w:r>
      <w:proofErr w:type="gramEnd"/>
      <w:r w:rsidRPr="00580912">
        <w:rPr>
          <w:rFonts w:ascii="標楷體" w:eastAsia="標楷體" w:hAnsi="標楷體"/>
          <w:sz w:val="28"/>
          <w:szCs w:val="28"/>
          <w:lang w:eastAsia="zh-TW"/>
        </w:rPr>
        <w:t>租賃契約所稱「押租金」，土地租賃契約所稱「押金」或「履約保證金」，</w:t>
      </w:r>
      <w:proofErr w:type="gramStart"/>
      <w:r w:rsidRPr="00580912">
        <w:rPr>
          <w:rFonts w:ascii="標楷體" w:eastAsia="標楷體" w:hAnsi="標楷體"/>
          <w:sz w:val="28"/>
          <w:szCs w:val="28"/>
          <w:lang w:eastAsia="zh-TW"/>
        </w:rPr>
        <w:t>均屬本</w:t>
      </w:r>
      <w:proofErr w:type="gramEnd"/>
      <w:r w:rsidRPr="00580912">
        <w:rPr>
          <w:rFonts w:ascii="標楷體" w:eastAsia="標楷體" w:hAnsi="標楷體"/>
          <w:sz w:val="28"/>
          <w:szCs w:val="28"/>
          <w:lang w:eastAsia="zh-TW"/>
        </w:rPr>
        <w:t>款所稱履約擔保，依各該契約用語辦理，不重複計收。其金額以</w:t>
      </w:r>
      <w:proofErr w:type="gramStart"/>
      <w:r w:rsidRPr="00580912">
        <w:rPr>
          <w:rFonts w:ascii="標楷體" w:eastAsia="標楷體" w:hAnsi="標楷體"/>
          <w:sz w:val="28"/>
          <w:szCs w:val="28"/>
          <w:lang w:eastAsia="zh-TW"/>
        </w:rPr>
        <w:t>決標年租金</w:t>
      </w:r>
      <w:proofErr w:type="gramEnd"/>
      <w:r w:rsidRPr="00580912">
        <w:rPr>
          <w:rFonts w:ascii="標楷體" w:eastAsia="標楷體" w:hAnsi="標楷體"/>
          <w:sz w:val="28"/>
          <w:szCs w:val="28"/>
          <w:lang w:eastAsia="zh-TW"/>
        </w:rPr>
        <w:t>換算之月租金計算。</w:t>
      </w:r>
    </w:p>
    <w:p w14:paraId="69FD83C0" w14:textId="04C07ED4"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（二）年租金：年租金以得標之投標年租金總額為</w:t>
      </w:r>
      <w:proofErr w:type="gramStart"/>
      <w:r w:rsidRPr="00580912">
        <w:rPr>
          <w:rFonts w:ascii="標楷體" w:eastAsia="標楷體" w:hAnsi="標楷體"/>
          <w:sz w:val="28"/>
          <w:szCs w:val="28"/>
          <w:lang w:eastAsia="zh-TW"/>
        </w:rPr>
        <w:t>準</w:t>
      </w:r>
      <w:proofErr w:type="gramEnd"/>
      <w:r w:rsidRPr="00580912">
        <w:rPr>
          <w:rFonts w:ascii="標楷體" w:eastAsia="標楷體" w:hAnsi="標楷體"/>
          <w:sz w:val="28"/>
          <w:szCs w:val="28"/>
          <w:lang w:eastAsia="zh-TW"/>
        </w:rPr>
        <w:t>。月租金之換算及尾數處理，依標租清冊及各該租賃契約範本辦理。</w:t>
      </w:r>
    </w:p>
    <w:p w14:paraId="3DB44547" w14:textId="67CE3F04"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lastRenderedPageBreak/>
        <w:t>（三）各類標的租金所涉稅捐，以及公證、保險、管理費、水電、瓦斯、復水復電、裝修或施工等費用之負擔，依標租清冊及各該租賃契約範本辦理。</w:t>
      </w:r>
    </w:p>
    <w:p w14:paraId="47D2772E" w14:textId="77777777" w:rsidR="00114AB7" w:rsidRPr="00580912" w:rsidRDefault="00000000" w:rsidP="00580912">
      <w:pPr>
        <w:ind w:left="851" w:hanging="851"/>
        <w:rPr>
          <w:rFonts w:ascii="標楷體" w:eastAsia="標楷體" w:hAnsi="標楷體"/>
          <w:sz w:val="28"/>
          <w:szCs w:val="28"/>
          <w:lang w:eastAsia="zh-TW"/>
        </w:rPr>
      </w:pPr>
      <w:r w:rsidRPr="00580912">
        <w:rPr>
          <w:rFonts w:ascii="標楷體" w:eastAsia="標楷體" w:hAnsi="標楷體"/>
          <w:sz w:val="28"/>
          <w:szCs w:val="28"/>
          <w:lang w:eastAsia="zh-TW"/>
        </w:rPr>
        <w:t>十四、如因使用開闢未</w:t>
      </w:r>
      <w:proofErr w:type="gramStart"/>
      <w:r w:rsidRPr="00580912">
        <w:rPr>
          <w:rFonts w:ascii="標楷體" w:eastAsia="標楷體" w:hAnsi="標楷體"/>
          <w:sz w:val="28"/>
          <w:szCs w:val="28"/>
          <w:lang w:eastAsia="zh-TW"/>
        </w:rPr>
        <w:t>達原標租</w:t>
      </w:r>
      <w:proofErr w:type="gramEnd"/>
      <w:r w:rsidRPr="00580912">
        <w:rPr>
          <w:rFonts w:ascii="標楷體" w:eastAsia="標楷體" w:hAnsi="標楷體"/>
          <w:sz w:val="28"/>
          <w:szCs w:val="28"/>
          <w:lang w:eastAsia="zh-TW"/>
        </w:rPr>
        <w:t>面積，得於簽訂契約前，依實際使用面積辦理更正，並依投標單價調整租金，其餘未使用面積由得標人負責環境管理維護。</w:t>
      </w:r>
    </w:p>
    <w:p w14:paraId="7032F700" w14:textId="77777777" w:rsidR="00114AB7" w:rsidRPr="00580912" w:rsidRDefault="00000000" w:rsidP="00580912">
      <w:pPr>
        <w:ind w:left="851" w:hanging="851"/>
        <w:rPr>
          <w:rFonts w:ascii="標楷體" w:eastAsia="標楷體" w:hAnsi="標楷體"/>
          <w:sz w:val="28"/>
          <w:szCs w:val="28"/>
          <w:lang w:eastAsia="zh-TW"/>
        </w:rPr>
      </w:pPr>
      <w:r w:rsidRPr="00580912">
        <w:rPr>
          <w:rFonts w:ascii="標楷體" w:eastAsia="標楷體" w:hAnsi="標楷體"/>
          <w:sz w:val="28"/>
          <w:szCs w:val="28"/>
          <w:lang w:eastAsia="zh-TW"/>
        </w:rPr>
        <w:t>十五、得標人應繳之履約擔保、第1期租金及其他應繳款項，應依各該租賃契約範本及本局通知期限繳交，並配合辦理簽約及公證。</w:t>
      </w:r>
      <w:proofErr w:type="gramStart"/>
      <w:r w:rsidRPr="00580912">
        <w:rPr>
          <w:rFonts w:ascii="標楷體" w:eastAsia="標楷體" w:hAnsi="標楷體"/>
          <w:sz w:val="28"/>
          <w:szCs w:val="28"/>
          <w:lang w:eastAsia="zh-TW"/>
        </w:rPr>
        <w:t>所繳押標金</w:t>
      </w:r>
      <w:proofErr w:type="gramEnd"/>
      <w:r w:rsidRPr="00580912">
        <w:rPr>
          <w:rFonts w:ascii="標楷體" w:eastAsia="標楷體" w:hAnsi="標楷體"/>
          <w:sz w:val="28"/>
          <w:szCs w:val="28"/>
          <w:lang w:eastAsia="zh-TW"/>
        </w:rPr>
        <w:t>得依本局通知抵繳履約擔保或第1期租金。</w:t>
      </w:r>
    </w:p>
    <w:p w14:paraId="6E3AAC4A" w14:textId="77777777" w:rsidR="00114AB7" w:rsidRPr="00580912" w:rsidRDefault="00000000">
      <w:pPr>
        <w:ind w:left="660" w:hanging="660"/>
        <w:rPr>
          <w:rFonts w:ascii="標楷體" w:eastAsia="標楷體" w:hAnsi="標楷體"/>
          <w:sz w:val="28"/>
          <w:szCs w:val="28"/>
          <w:lang w:eastAsia="zh-TW"/>
        </w:rPr>
      </w:pPr>
      <w:r w:rsidRPr="00580912">
        <w:rPr>
          <w:rFonts w:ascii="標楷體" w:eastAsia="標楷體" w:hAnsi="標楷體"/>
          <w:sz w:val="28"/>
          <w:szCs w:val="28"/>
          <w:lang w:eastAsia="zh-TW"/>
        </w:rPr>
        <w:t>十六、得標人有下列情形之</w:t>
      </w:r>
      <w:proofErr w:type="gramStart"/>
      <w:r w:rsidRPr="00580912">
        <w:rPr>
          <w:rFonts w:ascii="標楷體" w:eastAsia="標楷體" w:hAnsi="標楷體"/>
          <w:sz w:val="28"/>
          <w:szCs w:val="28"/>
          <w:lang w:eastAsia="zh-TW"/>
        </w:rPr>
        <w:t>一</w:t>
      </w:r>
      <w:proofErr w:type="gramEnd"/>
      <w:r w:rsidRPr="00580912">
        <w:rPr>
          <w:rFonts w:ascii="標楷體" w:eastAsia="標楷體" w:hAnsi="標楷體"/>
          <w:sz w:val="28"/>
          <w:szCs w:val="28"/>
          <w:lang w:eastAsia="zh-TW"/>
        </w:rPr>
        <w:t>者，應沒收所繳之全部</w:t>
      </w:r>
      <w:proofErr w:type="gramStart"/>
      <w:r w:rsidRPr="00580912">
        <w:rPr>
          <w:rFonts w:ascii="標楷體" w:eastAsia="標楷體" w:hAnsi="標楷體"/>
          <w:sz w:val="28"/>
          <w:szCs w:val="28"/>
          <w:lang w:eastAsia="zh-TW"/>
        </w:rPr>
        <w:t>押</w:t>
      </w:r>
      <w:proofErr w:type="gramEnd"/>
      <w:r w:rsidRPr="00580912">
        <w:rPr>
          <w:rFonts w:ascii="標楷體" w:eastAsia="標楷體" w:hAnsi="標楷體"/>
          <w:sz w:val="28"/>
          <w:szCs w:val="28"/>
          <w:lang w:eastAsia="zh-TW"/>
        </w:rPr>
        <w:t>標金：</w:t>
      </w:r>
    </w:p>
    <w:p w14:paraId="5BF0854C" w14:textId="6E54588A"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（一）投標人放棄得標者。</w:t>
      </w:r>
    </w:p>
    <w:p w14:paraId="35369C89" w14:textId="34D5890A"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（二）逾期不繳履約擔保、未繳清履約擔保者，或繳清履約擔保後逾期未簽訂標租契約書者。</w:t>
      </w:r>
    </w:p>
    <w:p w14:paraId="0B200B24" w14:textId="7EF7157A" w:rsidR="00114AB7" w:rsidRPr="00580912" w:rsidRDefault="00000000">
      <w:pPr>
        <w:ind w:left="1074" w:hanging="762"/>
        <w:rPr>
          <w:rFonts w:ascii="標楷體" w:eastAsia="標楷體" w:hAnsi="標楷體"/>
          <w:sz w:val="28"/>
          <w:szCs w:val="28"/>
          <w:lang w:eastAsia="zh-TW"/>
        </w:rPr>
      </w:pPr>
      <w:r w:rsidRPr="00580912">
        <w:rPr>
          <w:rFonts w:ascii="標楷體" w:eastAsia="標楷體" w:hAnsi="標楷體"/>
          <w:sz w:val="28"/>
          <w:szCs w:val="28"/>
          <w:lang w:eastAsia="zh-TW"/>
        </w:rPr>
        <w:t>（三）依投標單所填投標人或代理收件人住址寄送之通知書無法送達、招領逾期或被</w:t>
      </w:r>
      <w:proofErr w:type="gramStart"/>
      <w:r w:rsidRPr="00580912">
        <w:rPr>
          <w:rFonts w:ascii="標楷體" w:eastAsia="標楷體" w:hAnsi="標楷體"/>
          <w:sz w:val="28"/>
          <w:szCs w:val="28"/>
          <w:lang w:eastAsia="zh-TW"/>
        </w:rPr>
        <w:t>拒收者</w:t>
      </w:r>
      <w:proofErr w:type="gramEnd"/>
      <w:r w:rsidRPr="00580912">
        <w:rPr>
          <w:rFonts w:ascii="標楷體" w:eastAsia="標楷體" w:hAnsi="標楷體"/>
          <w:sz w:val="28"/>
          <w:szCs w:val="28"/>
          <w:lang w:eastAsia="zh-TW"/>
        </w:rPr>
        <w:t>。</w:t>
      </w:r>
    </w:p>
    <w:p w14:paraId="67580F9C" w14:textId="77777777" w:rsidR="00114AB7" w:rsidRPr="00580912" w:rsidRDefault="00000000">
      <w:pPr>
        <w:ind w:left="425"/>
        <w:rPr>
          <w:rFonts w:ascii="標楷體" w:eastAsia="標楷體" w:hAnsi="標楷體"/>
          <w:sz w:val="28"/>
          <w:szCs w:val="28"/>
          <w:lang w:eastAsia="zh-TW"/>
        </w:rPr>
      </w:pPr>
      <w:r w:rsidRPr="00580912">
        <w:rPr>
          <w:rFonts w:ascii="標楷體" w:eastAsia="標楷體" w:hAnsi="標楷體"/>
          <w:sz w:val="28"/>
          <w:szCs w:val="28"/>
          <w:lang w:eastAsia="zh-TW"/>
        </w:rPr>
        <w:t>得標人未依前點規定期限繳納履約擔保者，由標租機關通知次得標人依本案標租文件及原開標結果辦理後續承租事宜。</w:t>
      </w:r>
    </w:p>
    <w:p w14:paraId="385BC1F8" w14:textId="77777777" w:rsidR="00114AB7" w:rsidRPr="00580912" w:rsidRDefault="00000000">
      <w:pPr>
        <w:ind w:left="425"/>
        <w:rPr>
          <w:rFonts w:ascii="標楷體" w:eastAsia="標楷體" w:hAnsi="標楷體"/>
          <w:sz w:val="28"/>
          <w:szCs w:val="28"/>
          <w:lang w:eastAsia="zh-TW"/>
        </w:rPr>
      </w:pPr>
      <w:r w:rsidRPr="00580912">
        <w:rPr>
          <w:rFonts w:ascii="標楷體" w:eastAsia="標楷體" w:hAnsi="標楷體"/>
          <w:sz w:val="28"/>
          <w:szCs w:val="28"/>
          <w:lang w:eastAsia="zh-TW"/>
        </w:rPr>
        <w:t>決標後標租機關始發現得標人為無行為能力人等不具投標資格之情形時，其所繳之全部</w:t>
      </w:r>
      <w:proofErr w:type="gramStart"/>
      <w:r w:rsidRPr="00580912">
        <w:rPr>
          <w:rFonts w:ascii="標楷體" w:eastAsia="標楷體" w:hAnsi="標楷體"/>
          <w:sz w:val="28"/>
          <w:szCs w:val="28"/>
          <w:lang w:eastAsia="zh-TW"/>
        </w:rPr>
        <w:t>押</w:t>
      </w:r>
      <w:proofErr w:type="gramEnd"/>
      <w:r w:rsidRPr="00580912">
        <w:rPr>
          <w:rFonts w:ascii="標楷體" w:eastAsia="標楷體" w:hAnsi="標楷體"/>
          <w:sz w:val="28"/>
          <w:szCs w:val="28"/>
          <w:lang w:eastAsia="zh-TW"/>
        </w:rPr>
        <w:t>標金及履約擔保應予沒收。</w:t>
      </w:r>
    </w:p>
    <w:p w14:paraId="332D08F5" w14:textId="77777777" w:rsidR="00114AB7" w:rsidRPr="00580912" w:rsidRDefault="00000000" w:rsidP="00580912">
      <w:pPr>
        <w:ind w:left="851" w:hanging="851"/>
        <w:rPr>
          <w:rFonts w:ascii="標楷體" w:eastAsia="標楷體" w:hAnsi="標楷體"/>
          <w:sz w:val="28"/>
          <w:szCs w:val="28"/>
          <w:lang w:eastAsia="zh-TW"/>
        </w:rPr>
      </w:pPr>
      <w:r w:rsidRPr="00580912">
        <w:rPr>
          <w:rFonts w:ascii="標楷體" w:eastAsia="標楷體" w:hAnsi="標楷體"/>
          <w:sz w:val="28"/>
          <w:szCs w:val="28"/>
          <w:lang w:eastAsia="zh-TW"/>
        </w:rPr>
        <w:t>十七、得標人應與標租機關簽訂各該標租契約書，並依契約約定繳清履約擔保及其他應繳款項。</w:t>
      </w:r>
    </w:p>
    <w:p w14:paraId="61BD6BE1" w14:textId="77777777" w:rsidR="00114AB7" w:rsidRPr="00580912" w:rsidRDefault="00000000" w:rsidP="00580912">
      <w:pPr>
        <w:ind w:left="851"/>
        <w:rPr>
          <w:rFonts w:ascii="標楷體" w:eastAsia="標楷體" w:hAnsi="標楷體"/>
          <w:sz w:val="28"/>
          <w:szCs w:val="28"/>
          <w:lang w:eastAsia="zh-TW"/>
        </w:rPr>
      </w:pPr>
      <w:r w:rsidRPr="00580912">
        <w:rPr>
          <w:rFonts w:ascii="標楷體" w:eastAsia="標楷體" w:hAnsi="標楷體"/>
          <w:sz w:val="28"/>
          <w:szCs w:val="28"/>
          <w:lang w:eastAsia="zh-TW"/>
        </w:rPr>
        <w:t>履約擔保於租期屆滿、契約終止或解除時之返還、扣抵、沒入及</w:t>
      </w:r>
      <w:proofErr w:type="gramStart"/>
      <w:r w:rsidRPr="00580912">
        <w:rPr>
          <w:rFonts w:ascii="標楷體" w:eastAsia="標楷體" w:hAnsi="標楷體"/>
          <w:sz w:val="28"/>
          <w:szCs w:val="28"/>
          <w:lang w:eastAsia="zh-TW"/>
        </w:rPr>
        <w:t>不</w:t>
      </w:r>
      <w:proofErr w:type="gramEnd"/>
      <w:r w:rsidRPr="00580912">
        <w:rPr>
          <w:rFonts w:ascii="標楷體" w:eastAsia="標楷體" w:hAnsi="標楷體"/>
          <w:sz w:val="28"/>
          <w:szCs w:val="28"/>
          <w:lang w:eastAsia="zh-TW"/>
        </w:rPr>
        <w:t>足額之追償，依各該租賃契約範本約定辦理。</w:t>
      </w:r>
    </w:p>
    <w:p w14:paraId="3AE07E84" w14:textId="77777777" w:rsidR="00114AB7" w:rsidRPr="00580912" w:rsidRDefault="00000000" w:rsidP="00580912">
      <w:pPr>
        <w:ind w:left="851"/>
        <w:rPr>
          <w:rFonts w:ascii="標楷體" w:eastAsia="標楷體" w:hAnsi="標楷體"/>
          <w:sz w:val="28"/>
          <w:szCs w:val="28"/>
          <w:lang w:eastAsia="zh-TW"/>
        </w:rPr>
      </w:pPr>
      <w:r w:rsidRPr="00580912">
        <w:rPr>
          <w:rFonts w:ascii="標楷體" w:eastAsia="標楷體" w:hAnsi="標楷體"/>
          <w:sz w:val="28"/>
          <w:szCs w:val="28"/>
          <w:lang w:eastAsia="zh-TW"/>
        </w:rPr>
        <w:t>承租人於租期屆滿前申請終止、解除契約，或因可歸責於承租人之事由致契約終止、解除者，其租金、履約擔保、違約金及其他費用之處理，依各該租賃契約範本約定辦理。</w:t>
      </w:r>
    </w:p>
    <w:p w14:paraId="51625762" w14:textId="77777777" w:rsidR="00114AB7" w:rsidRPr="00580912" w:rsidRDefault="00000000">
      <w:pPr>
        <w:ind w:left="425"/>
        <w:rPr>
          <w:rFonts w:ascii="標楷體" w:eastAsia="標楷體" w:hAnsi="標楷體"/>
          <w:sz w:val="28"/>
          <w:szCs w:val="28"/>
          <w:lang w:eastAsia="zh-TW"/>
        </w:rPr>
      </w:pPr>
      <w:r w:rsidRPr="00580912">
        <w:rPr>
          <w:rFonts w:ascii="標楷體" w:eastAsia="標楷體" w:hAnsi="標楷體"/>
          <w:sz w:val="28"/>
          <w:szCs w:val="28"/>
          <w:lang w:eastAsia="zh-TW"/>
        </w:rPr>
        <w:lastRenderedPageBreak/>
        <w:t>租賃物之轉租、分租、租賃權移轉或其他由第三人使用之情形，依各該租賃契約範本約定辦理。</w:t>
      </w:r>
    </w:p>
    <w:p w14:paraId="44BF24BE" w14:textId="77777777" w:rsidR="00114AB7" w:rsidRPr="00580912" w:rsidRDefault="00000000" w:rsidP="00641ACE">
      <w:pPr>
        <w:ind w:left="851" w:hanging="851"/>
        <w:rPr>
          <w:rFonts w:ascii="標楷體" w:eastAsia="標楷體" w:hAnsi="標楷體"/>
          <w:sz w:val="28"/>
          <w:szCs w:val="28"/>
          <w:lang w:eastAsia="zh-TW"/>
        </w:rPr>
      </w:pPr>
      <w:r w:rsidRPr="00580912">
        <w:rPr>
          <w:rFonts w:ascii="標楷體" w:eastAsia="標楷體" w:hAnsi="標楷體"/>
          <w:sz w:val="28"/>
          <w:szCs w:val="28"/>
          <w:lang w:eastAsia="zh-TW"/>
        </w:rPr>
        <w:t>十八、不動產應於</w:t>
      </w:r>
      <w:proofErr w:type="gramStart"/>
      <w:r w:rsidRPr="00580912">
        <w:rPr>
          <w:rFonts w:ascii="標楷體" w:eastAsia="標楷體" w:hAnsi="標楷體"/>
          <w:sz w:val="28"/>
          <w:szCs w:val="28"/>
          <w:lang w:eastAsia="zh-TW"/>
        </w:rPr>
        <w:t>標脫日起</w:t>
      </w:r>
      <w:proofErr w:type="gramEnd"/>
      <w:r w:rsidRPr="00580912">
        <w:rPr>
          <w:rFonts w:ascii="標楷體" w:eastAsia="標楷體" w:hAnsi="標楷體"/>
          <w:sz w:val="28"/>
          <w:szCs w:val="28"/>
          <w:lang w:eastAsia="zh-TW"/>
        </w:rPr>
        <w:t>2個月內</w:t>
      </w:r>
      <w:proofErr w:type="gramStart"/>
      <w:r w:rsidRPr="00580912">
        <w:rPr>
          <w:rFonts w:ascii="標楷體" w:eastAsia="標楷體" w:hAnsi="標楷體"/>
          <w:sz w:val="28"/>
          <w:szCs w:val="28"/>
          <w:lang w:eastAsia="zh-TW"/>
        </w:rPr>
        <w:t>辦竣現勘</w:t>
      </w:r>
      <w:proofErr w:type="gramEnd"/>
      <w:r w:rsidRPr="00580912">
        <w:rPr>
          <w:rFonts w:ascii="標楷體" w:eastAsia="標楷體" w:hAnsi="標楷體"/>
          <w:sz w:val="28"/>
          <w:szCs w:val="28"/>
          <w:lang w:eastAsia="zh-TW"/>
        </w:rPr>
        <w:t>、點交、簽約、公證及繳款等作業，如有不可抗力事件，暫緩辦理。</w:t>
      </w:r>
    </w:p>
    <w:p w14:paraId="73F15434" w14:textId="77777777" w:rsidR="00114AB7" w:rsidRPr="00580912" w:rsidRDefault="00000000" w:rsidP="00641ACE">
      <w:pPr>
        <w:ind w:left="851"/>
        <w:rPr>
          <w:rFonts w:ascii="標楷體" w:eastAsia="標楷體" w:hAnsi="標楷體"/>
          <w:sz w:val="28"/>
          <w:szCs w:val="28"/>
          <w:lang w:eastAsia="zh-TW"/>
        </w:rPr>
      </w:pPr>
      <w:r w:rsidRPr="00580912">
        <w:rPr>
          <w:rFonts w:ascii="標楷體" w:eastAsia="標楷體" w:hAnsi="標楷體"/>
          <w:sz w:val="28"/>
          <w:szCs w:val="28"/>
          <w:lang w:eastAsia="zh-TW"/>
        </w:rPr>
        <w:t>如逾期</w:t>
      </w:r>
      <w:proofErr w:type="gramStart"/>
      <w:r w:rsidRPr="00580912">
        <w:rPr>
          <w:rFonts w:ascii="標楷體" w:eastAsia="標楷體" w:hAnsi="標楷體"/>
          <w:sz w:val="28"/>
          <w:szCs w:val="28"/>
          <w:lang w:eastAsia="zh-TW"/>
        </w:rPr>
        <w:t>未辦竣</w:t>
      </w:r>
      <w:proofErr w:type="gramEnd"/>
      <w:r w:rsidRPr="00580912">
        <w:rPr>
          <w:rFonts w:ascii="標楷體" w:eastAsia="標楷體" w:hAnsi="標楷體"/>
          <w:sz w:val="28"/>
          <w:szCs w:val="28"/>
          <w:lang w:eastAsia="zh-TW"/>
        </w:rPr>
        <w:t>，且可歸責於得標人之事由，視同放棄承租權；已繳之押標金、履約擔保及其他款項，依本須知及各該租賃契約範本辦理。若不可歸責於得標人之事由，得由</w:t>
      </w:r>
      <w:proofErr w:type="gramStart"/>
      <w:r w:rsidRPr="00580912">
        <w:rPr>
          <w:rFonts w:ascii="標楷體" w:eastAsia="標楷體" w:hAnsi="標楷體"/>
          <w:sz w:val="28"/>
          <w:szCs w:val="28"/>
          <w:lang w:eastAsia="zh-TW"/>
        </w:rPr>
        <w:t>本局視實際</w:t>
      </w:r>
      <w:proofErr w:type="gramEnd"/>
      <w:r w:rsidRPr="00580912">
        <w:rPr>
          <w:rFonts w:ascii="標楷體" w:eastAsia="標楷體" w:hAnsi="標楷體"/>
          <w:sz w:val="28"/>
          <w:szCs w:val="28"/>
          <w:lang w:eastAsia="zh-TW"/>
        </w:rPr>
        <w:t>情形展延或辦理無息退還。</w:t>
      </w:r>
    </w:p>
    <w:p w14:paraId="0C383E2A" w14:textId="77777777" w:rsidR="00114AB7" w:rsidRPr="00580912" w:rsidRDefault="00000000" w:rsidP="00641ACE">
      <w:pPr>
        <w:ind w:left="851"/>
        <w:rPr>
          <w:rFonts w:ascii="標楷體" w:eastAsia="標楷體" w:hAnsi="標楷體"/>
          <w:sz w:val="28"/>
          <w:szCs w:val="28"/>
          <w:lang w:eastAsia="zh-TW"/>
        </w:rPr>
      </w:pPr>
      <w:r w:rsidRPr="00580912">
        <w:rPr>
          <w:rFonts w:ascii="標楷體" w:eastAsia="標楷體" w:hAnsi="標楷體"/>
          <w:sz w:val="28"/>
          <w:szCs w:val="28"/>
          <w:lang w:eastAsia="zh-TW"/>
        </w:rPr>
        <w:t>租賃</w:t>
      </w:r>
      <w:proofErr w:type="gramStart"/>
      <w:r w:rsidRPr="00580912">
        <w:rPr>
          <w:rFonts w:ascii="標楷體" w:eastAsia="標楷體" w:hAnsi="標楷體"/>
          <w:sz w:val="28"/>
          <w:szCs w:val="28"/>
          <w:lang w:eastAsia="zh-TW"/>
        </w:rPr>
        <w:t>期間、</w:t>
      </w:r>
      <w:proofErr w:type="gramEnd"/>
      <w:r w:rsidRPr="00580912">
        <w:rPr>
          <w:rFonts w:ascii="標楷體" w:eastAsia="標楷體" w:hAnsi="標楷體"/>
          <w:sz w:val="28"/>
          <w:szCs w:val="28"/>
          <w:lang w:eastAsia="zh-TW"/>
        </w:rPr>
        <w:t>租金計收起日、契約生效日及點交日期，依標租清冊及各該租賃契約範本之約定辦理；點交日期與租金計收起日</w:t>
      </w:r>
      <w:proofErr w:type="gramStart"/>
      <w:r w:rsidRPr="00580912">
        <w:rPr>
          <w:rFonts w:ascii="標楷體" w:eastAsia="標楷體" w:hAnsi="標楷體"/>
          <w:sz w:val="28"/>
          <w:szCs w:val="28"/>
          <w:lang w:eastAsia="zh-TW"/>
        </w:rPr>
        <w:t>不</w:t>
      </w:r>
      <w:proofErr w:type="gramEnd"/>
      <w:r w:rsidRPr="00580912">
        <w:rPr>
          <w:rFonts w:ascii="標楷體" w:eastAsia="標楷體" w:hAnsi="標楷體"/>
          <w:sz w:val="28"/>
          <w:szCs w:val="28"/>
          <w:lang w:eastAsia="zh-TW"/>
        </w:rPr>
        <w:t>當然相同。</w:t>
      </w:r>
    </w:p>
    <w:p w14:paraId="64B57AB1" w14:textId="77777777" w:rsidR="00114AB7" w:rsidRPr="00580912" w:rsidRDefault="00000000" w:rsidP="00641ACE">
      <w:pPr>
        <w:ind w:left="851" w:hanging="851"/>
        <w:rPr>
          <w:rFonts w:ascii="標楷體" w:eastAsia="標楷體" w:hAnsi="標楷體"/>
          <w:sz w:val="28"/>
          <w:szCs w:val="28"/>
          <w:lang w:eastAsia="zh-TW"/>
        </w:rPr>
      </w:pPr>
      <w:r w:rsidRPr="00580912">
        <w:rPr>
          <w:rFonts w:ascii="標楷體" w:eastAsia="標楷體" w:hAnsi="標楷體"/>
          <w:sz w:val="28"/>
          <w:szCs w:val="28"/>
          <w:lang w:eastAsia="zh-TW"/>
        </w:rPr>
        <w:t>十九、標租公告內</w:t>
      </w:r>
      <w:proofErr w:type="gramStart"/>
      <w:r w:rsidRPr="00580912">
        <w:rPr>
          <w:rFonts w:ascii="標楷體" w:eastAsia="標楷體" w:hAnsi="標楷體"/>
          <w:sz w:val="28"/>
          <w:szCs w:val="28"/>
          <w:lang w:eastAsia="zh-TW"/>
        </w:rPr>
        <w:t>載明按現狀</w:t>
      </w:r>
      <w:proofErr w:type="gramEnd"/>
      <w:r w:rsidRPr="00580912">
        <w:rPr>
          <w:rFonts w:ascii="標楷體" w:eastAsia="標楷體" w:hAnsi="標楷體"/>
          <w:sz w:val="28"/>
          <w:szCs w:val="28"/>
          <w:lang w:eastAsia="zh-TW"/>
        </w:rPr>
        <w:t>標租者（詳公告備註欄），其地上物、既有物品或設施之騰空、拆遷、整理、復水復電、回復原狀等事項，依標租清冊及各該租賃契約範本約定辦理，另不得請求優先購買權或其他標租文件未載明之權利。</w:t>
      </w:r>
    </w:p>
    <w:p w14:paraId="2130C34D" w14:textId="77777777" w:rsidR="00114AB7" w:rsidRPr="00580912" w:rsidRDefault="00000000" w:rsidP="00641ACE">
      <w:pPr>
        <w:ind w:left="851" w:hanging="851"/>
        <w:rPr>
          <w:rFonts w:ascii="標楷體" w:eastAsia="標楷體" w:hAnsi="標楷體"/>
          <w:sz w:val="28"/>
          <w:szCs w:val="28"/>
          <w:lang w:eastAsia="zh-TW"/>
        </w:rPr>
      </w:pPr>
      <w:r w:rsidRPr="00580912">
        <w:rPr>
          <w:rFonts w:ascii="標楷體" w:eastAsia="標楷體" w:hAnsi="標楷體"/>
          <w:sz w:val="28"/>
          <w:szCs w:val="28"/>
          <w:lang w:eastAsia="zh-TW"/>
        </w:rPr>
        <w:t>二十、其他未列事項悉依「國軍老舊眷村改建</w:t>
      </w:r>
      <w:proofErr w:type="gramStart"/>
      <w:r w:rsidRPr="00580912">
        <w:rPr>
          <w:rFonts w:ascii="標楷體" w:eastAsia="標楷體" w:hAnsi="標楷體"/>
          <w:sz w:val="28"/>
          <w:szCs w:val="28"/>
          <w:lang w:eastAsia="zh-TW"/>
        </w:rPr>
        <w:t>總冊內國有</w:t>
      </w:r>
      <w:proofErr w:type="gramEnd"/>
      <w:r w:rsidRPr="00580912">
        <w:rPr>
          <w:rFonts w:ascii="標楷體" w:eastAsia="標楷體" w:hAnsi="標楷體"/>
          <w:sz w:val="28"/>
          <w:szCs w:val="28"/>
          <w:lang w:eastAsia="zh-TW"/>
        </w:rPr>
        <w:t>土地委託管理經營改良利用租賃及借用作業要點」、標租公告、標租清冊、各該租賃契約範本及相關法令辦理。</w:t>
      </w:r>
    </w:p>
    <w:p w14:paraId="66C12322" w14:textId="77777777" w:rsidR="00114AB7" w:rsidRPr="00580912" w:rsidRDefault="00000000" w:rsidP="00641ACE">
      <w:pPr>
        <w:ind w:left="851" w:hanging="851"/>
        <w:rPr>
          <w:rFonts w:ascii="標楷體" w:eastAsia="標楷體" w:hAnsi="標楷體"/>
          <w:sz w:val="28"/>
          <w:szCs w:val="28"/>
          <w:lang w:eastAsia="zh-TW"/>
        </w:rPr>
      </w:pPr>
      <w:r w:rsidRPr="00580912">
        <w:rPr>
          <w:rFonts w:ascii="標楷體" w:eastAsia="標楷體" w:hAnsi="標楷體"/>
          <w:sz w:val="28"/>
          <w:szCs w:val="28"/>
          <w:lang w:eastAsia="zh-TW"/>
        </w:rPr>
        <w:t>二十一、標租公告視為要約之引誘。但對投標金額最高之投標人，除有依法或依標租文件應保留決標之情形外，應視為要約。</w:t>
      </w:r>
    </w:p>
    <w:sectPr w:rsidR="00114AB7" w:rsidRPr="00580912" w:rsidSect="00034616">
      <w:footerReference w:type="default" r:id="rId8"/>
      <w:pgSz w:w="12240" w:h="15840"/>
      <w:pgMar w:top="1020" w:right="1247" w:bottom="1020"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5B785" w14:textId="77777777" w:rsidR="00EA12E0" w:rsidRDefault="00EA12E0">
      <w:pPr>
        <w:spacing w:after="0" w:line="240" w:lineRule="auto"/>
      </w:pPr>
      <w:r>
        <w:separator/>
      </w:r>
    </w:p>
  </w:endnote>
  <w:endnote w:type="continuationSeparator" w:id="0">
    <w:p w14:paraId="64A61BE1" w14:textId="77777777" w:rsidR="00EA12E0" w:rsidRDefault="00EA1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 w:name="Noto Sans CJK TC">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C3F1D" w14:textId="77777777" w:rsidR="00114AB7" w:rsidRPr="00580912" w:rsidRDefault="00000000">
    <w:pPr>
      <w:pStyle w:val="a7"/>
      <w:jc w:val="center"/>
      <w:rPr>
        <w:rFonts w:ascii="標楷體" w:eastAsia="標楷體" w:hAnsi="標楷體"/>
      </w:rPr>
    </w:pPr>
    <w:r w:rsidRPr="00580912">
      <w:rPr>
        <w:rFonts w:ascii="標楷體" w:eastAsia="標楷體" w:hAnsi="標楷體"/>
        <w:sz w:val="18"/>
      </w:rPr>
      <w:t xml:space="preserve">第 </w:t>
    </w:r>
    <w:r w:rsidRPr="00580912">
      <w:rPr>
        <w:rFonts w:ascii="標楷體" w:eastAsia="標楷體" w:hAnsi="標楷體"/>
        <w:sz w:val="18"/>
      </w:rPr>
      <w:fldChar w:fldCharType="begin"/>
    </w:r>
    <w:r w:rsidRPr="00580912">
      <w:rPr>
        <w:rFonts w:ascii="標楷體" w:eastAsia="標楷體" w:hAnsi="標楷體"/>
        <w:sz w:val="18"/>
      </w:rPr>
      <w:instrText>PAGE</w:instrText>
    </w:r>
    <w:r w:rsidRPr="00580912">
      <w:rPr>
        <w:rFonts w:ascii="標楷體" w:eastAsia="標楷體" w:hAnsi="標楷體"/>
        <w:sz w:val="18"/>
      </w:rPr>
      <w:fldChar w:fldCharType="separate"/>
    </w:r>
    <w:r w:rsidR="00180D29" w:rsidRPr="00580912">
      <w:rPr>
        <w:rFonts w:ascii="標楷體" w:eastAsia="標楷體" w:hAnsi="標楷體"/>
        <w:noProof/>
        <w:sz w:val="18"/>
      </w:rPr>
      <w:t>1</w:t>
    </w:r>
    <w:r w:rsidRPr="00580912">
      <w:rPr>
        <w:rFonts w:ascii="標楷體" w:eastAsia="標楷體" w:hAnsi="標楷體"/>
        <w:sz w:val="18"/>
      </w:rPr>
      <w:fldChar w:fldCharType="end"/>
    </w:r>
    <w:r w:rsidRPr="00580912">
      <w:rPr>
        <w:rFonts w:ascii="標楷體" w:eastAsia="標楷體" w:hAnsi="標楷體"/>
        <w:sz w:val="18"/>
      </w:rPr>
      <w:t xml:space="preserve"> 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CE0A7" w14:textId="77777777" w:rsidR="00EA12E0" w:rsidRDefault="00EA12E0">
      <w:pPr>
        <w:spacing w:after="0" w:line="240" w:lineRule="auto"/>
      </w:pPr>
      <w:r>
        <w:separator/>
      </w:r>
    </w:p>
  </w:footnote>
  <w:footnote w:type="continuationSeparator" w:id="0">
    <w:p w14:paraId="607C084C" w14:textId="77777777" w:rsidR="00EA12E0" w:rsidRDefault="00EA12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845484547">
    <w:abstractNumId w:val="8"/>
  </w:num>
  <w:num w:numId="2" w16cid:durableId="2076466704">
    <w:abstractNumId w:val="6"/>
  </w:num>
  <w:num w:numId="3" w16cid:durableId="462621675">
    <w:abstractNumId w:val="5"/>
  </w:num>
  <w:num w:numId="4" w16cid:durableId="998077547">
    <w:abstractNumId w:val="4"/>
  </w:num>
  <w:num w:numId="5" w16cid:durableId="1717316229">
    <w:abstractNumId w:val="7"/>
  </w:num>
  <w:num w:numId="6" w16cid:durableId="1310674597">
    <w:abstractNumId w:val="3"/>
  </w:num>
  <w:num w:numId="7" w16cid:durableId="1691226256">
    <w:abstractNumId w:val="2"/>
  </w:num>
  <w:num w:numId="8" w16cid:durableId="294869491">
    <w:abstractNumId w:val="1"/>
  </w:num>
  <w:num w:numId="9" w16cid:durableId="985549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4AB7"/>
    <w:rsid w:val="0015074B"/>
    <w:rsid w:val="00180D29"/>
    <w:rsid w:val="00253C18"/>
    <w:rsid w:val="00291585"/>
    <w:rsid w:val="0029639D"/>
    <w:rsid w:val="002F16AE"/>
    <w:rsid w:val="00326F90"/>
    <w:rsid w:val="0038497E"/>
    <w:rsid w:val="003E2A1D"/>
    <w:rsid w:val="00482664"/>
    <w:rsid w:val="00491B91"/>
    <w:rsid w:val="00580912"/>
    <w:rsid w:val="0059295C"/>
    <w:rsid w:val="005D13C3"/>
    <w:rsid w:val="00641ACE"/>
    <w:rsid w:val="006679B2"/>
    <w:rsid w:val="00683CFA"/>
    <w:rsid w:val="0074697A"/>
    <w:rsid w:val="008A33F2"/>
    <w:rsid w:val="008C7537"/>
    <w:rsid w:val="008D7D23"/>
    <w:rsid w:val="009359F7"/>
    <w:rsid w:val="0094209F"/>
    <w:rsid w:val="009D4A86"/>
    <w:rsid w:val="00A01769"/>
    <w:rsid w:val="00AA1D8D"/>
    <w:rsid w:val="00B111DF"/>
    <w:rsid w:val="00B47730"/>
    <w:rsid w:val="00B827C8"/>
    <w:rsid w:val="00BC29DE"/>
    <w:rsid w:val="00C61461"/>
    <w:rsid w:val="00CB0664"/>
    <w:rsid w:val="00D31930"/>
    <w:rsid w:val="00E82A08"/>
    <w:rsid w:val="00EA12E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3F5614"/>
  <w14:defaultImageDpi w14:val="300"/>
  <w15:docId w15:val="{455E5B60-462A-4721-9BE3-EF9F63088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40" w:line="324" w:lineRule="auto"/>
    </w:pPr>
    <w:rPr>
      <w:rFonts w:ascii="Noto Sans CJK TC" w:eastAsia="Noto Sans CJK TC" w:hAnsi="Noto Sans CJK TC"/>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16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6</Pages>
  <Words>562</Words>
  <Characters>3207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李勁緯-軍眷服務處</cp:lastModifiedBy>
  <cp:revision>13</cp:revision>
  <cp:lastPrinted>2026-08-21T09:01:00Z</cp:lastPrinted>
  <dcterms:created xsi:type="dcterms:W3CDTF">2013-12-23T23:15:00Z</dcterms:created>
  <dcterms:modified xsi:type="dcterms:W3CDTF">2026-08-31T06:44:00Z</dcterms:modified>
  <cp:category/>
</cp:coreProperties>
</file>